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30E4" w14:textId="77777777" w:rsidR="007D5E1F" w:rsidRPr="00976C46" w:rsidRDefault="00A00ED0" w:rsidP="00E7339E">
      <w:pPr>
        <w:rPr>
          <w:sz w:val="12"/>
          <w:szCs w:val="12"/>
        </w:rPr>
      </w:pPr>
      <w:r w:rsidRPr="00976C46">
        <w:rPr>
          <w:sz w:val="12"/>
          <w:szCs w:val="12"/>
        </w:rPr>
        <w:t>Warunki</w:t>
      </w:r>
      <w:r w:rsidR="006D1AB8" w:rsidRPr="00976C46">
        <w:rPr>
          <w:sz w:val="12"/>
          <w:szCs w:val="12"/>
        </w:rPr>
        <w:t xml:space="preserve"> zlecenia</w:t>
      </w:r>
      <w:r w:rsidR="007D5E1F" w:rsidRPr="00976C46">
        <w:rPr>
          <w:sz w:val="12"/>
          <w:szCs w:val="12"/>
        </w:rPr>
        <w:t>:</w:t>
      </w:r>
    </w:p>
    <w:p w14:paraId="29BC938A" w14:textId="77777777" w:rsidR="007D5E1F" w:rsidRPr="00976C46" w:rsidRDefault="007D5E1F">
      <w:pPr>
        <w:rPr>
          <w:sz w:val="12"/>
          <w:szCs w:val="12"/>
        </w:rPr>
      </w:pPr>
    </w:p>
    <w:p w14:paraId="18D8B0F6" w14:textId="60AAC877" w:rsidR="00FD4D70" w:rsidRPr="00976C46" w:rsidRDefault="006D1AB8" w:rsidP="00976C46">
      <w:pPr>
        <w:numPr>
          <w:ilvl w:val="0"/>
          <w:numId w:val="4"/>
        </w:numPr>
        <w:autoSpaceDE w:val="0"/>
        <w:autoSpaceDN w:val="0"/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Środek transportu musi być suchy, czysty</w:t>
      </w:r>
      <w:r w:rsidR="007D5E1F" w:rsidRPr="00976C46">
        <w:rPr>
          <w:rFonts w:eastAsia="Times New Roman"/>
          <w:sz w:val="12"/>
          <w:szCs w:val="12"/>
        </w:rPr>
        <w:t xml:space="preserve">, </w:t>
      </w:r>
      <w:r w:rsidR="008B6E8E" w:rsidRPr="00976C46">
        <w:rPr>
          <w:rFonts w:eastAsia="Times New Roman"/>
          <w:sz w:val="12"/>
          <w:szCs w:val="12"/>
        </w:rPr>
        <w:t>woln</w:t>
      </w:r>
      <w:r w:rsidRPr="00976C46">
        <w:rPr>
          <w:rFonts w:eastAsia="Times New Roman"/>
          <w:sz w:val="12"/>
          <w:szCs w:val="12"/>
        </w:rPr>
        <w:t>y</w:t>
      </w:r>
      <w:r w:rsidR="008B6E8E" w:rsidRPr="00976C46">
        <w:rPr>
          <w:rFonts w:eastAsia="Times New Roman"/>
          <w:sz w:val="12"/>
          <w:szCs w:val="12"/>
        </w:rPr>
        <w:t xml:space="preserve"> od zanieczyszczeń wszelkiego rodzaju</w:t>
      </w:r>
      <w:r w:rsidR="00FB66BC" w:rsidRPr="00976C46">
        <w:rPr>
          <w:rFonts w:eastAsia="Times New Roman"/>
          <w:sz w:val="12"/>
          <w:szCs w:val="12"/>
        </w:rPr>
        <w:t xml:space="preserve">. </w:t>
      </w:r>
      <w:r w:rsidR="0076053A" w:rsidRPr="00976C46">
        <w:rPr>
          <w:sz w:val="12"/>
          <w:szCs w:val="12"/>
        </w:rPr>
        <w:t xml:space="preserve">W przypadku przewozu towarów spożywczych </w:t>
      </w:r>
      <w:r w:rsidR="00305170" w:rsidRPr="00976C46">
        <w:rPr>
          <w:sz w:val="12"/>
          <w:szCs w:val="12"/>
        </w:rPr>
        <w:t>Przewoźnik</w:t>
      </w:r>
      <w:r w:rsidR="0076053A" w:rsidRPr="00976C46">
        <w:rPr>
          <w:sz w:val="12"/>
          <w:szCs w:val="12"/>
        </w:rPr>
        <w:t xml:space="preserve"> zobowiązuje się do zachowania wszelkich norm sanitarnych i higienicznych, zgodnych z systemem HACCP. </w:t>
      </w:r>
    </w:p>
    <w:p w14:paraId="4C09985F" w14:textId="38266B5C" w:rsidR="007D5E1F" w:rsidRPr="00976C46" w:rsidRDefault="004F0194" w:rsidP="00976C46">
      <w:pPr>
        <w:pStyle w:val="Akapitzlist"/>
        <w:numPr>
          <w:ilvl w:val="0"/>
          <w:numId w:val="4"/>
        </w:numPr>
        <w:autoSpaceDE w:val="0"/>
        <w:autoSpaceDN w:val="0"/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P</w:t>
      </w:r>
      <w:r w:rsidR="008B6E8E" w:rsidRPr="00976C46">
        <w:rPr>
          <w:rFonts w:eastAsia="Times New Roman"/>
          <w:sz w:val="12"/>
          <w:szCs w:val="12"/>
        </w:rPr>
        <w:t>ierwsze 24 godziny</w:t>
      </w:r>
      <w:r w:rsidRPr="00976C46">
        <w:rPr>
          <w:rFonts w:eastAsia="Times New Roman"/>
          <w:sz w:val="12"/>
          <w:szCs w:val="12"/>
        </w:rPr>
        <w:t>, liczone</w:t>
      </w:r>
      <w:r w:rsidR="008B6E8E" w:rsidRPr="00976C46">
        <w:rPr>
          <w:rFonts w:eastAsia="Times New Roman"/>
          <w:sz w:val="12"/>
          <w:szCs w:val="12"/>
        </w:rPr>
        <w:t xml:space="preserve"> od momentu podstawienia środka transportu na załadunek bądź rozładunek</w:t>
      </w:r>
      <w:r w:rsidRPr="00976C46">
        <w:rPr>
          <w:rFonts w:eastAsia="Times New Roman"/>
          <w:sz w:val="12"/>
          <w:szCs w:val="12"/>
        </w:rPr>
        <w:t>, są wolne od opłat za przestój</w:t>
      </w:r>
      <w:r w:rsidR="006D1AB8" w:rsidRPr="00976C46">
        <w:rPr>
          <w:rFonts w:eastAsia="Times New Roman"/>
          <w:sz w:val="12"/>
          <w:szCs w:val="12"/>
        </w:rPr>
        <w:t xml:space="preserve">. W przypadku </w:t>
      </w:r>
      <w:r w:rsidRPr="00976C46">
        <w:rPr>
          <w:rFonts w:eastAsia="Times New Roman"/>
          <w:sz w:val="12"/>
          <w:szCs w:val="12"/>
        </w:rPr>
        <w:t>transportu</w:t>
      </w:r>
      <w:r w:rsidR="006D1AB8" w:rsidRPr="00976C46">
        <w:rPr>
          <w:rFonts w:eastAsia="Times New Roman"/>
          <w:sz w:val="12"/>
          <w:szCs w:val="12"/>
        </w:rPr>
        <w:t xml:space="preserve"> z odprawami celnymi</w:t>
      </w:r>
      <w:r w:rsidRPr="00976C46">
        <w:rPr>
          <w:rFonts w:eastAsia="Times New Roman"/>
          <w:sz w:val="12"/>
          <w:szCs w:val="12"/>
        </w:rPr>
        <w:t xml:space="preserve"> pierwsze 48 godzin</w:t>
      </w:r>
      <w:r w:rsidR="008E4E91" w:rsidRPr="00976C46">
        <w:rPr>
          <w:rFonts w:eastAsia="Times New Roman"/>
          <w:sz w:val="12"/>
          <w:szCs w:val="12"/>
        </w:rPr>
        <w:t xml:space="preserve"> jest</w:t>
      </w:r>
      <w:r w:rsidR="006D1AB8" w:rsidRPr="00976C46">
        <w:rPr>
          <w:rFonts w:eastAsia="Times New Roman"/>
          <w:sz w:val="12"/>
          <w:szCs w:val="12"/>
        </w:rPr>
        <w:t xml:space="preserve"> wolne od opłat</w:t>
      </w:r>
      <w:r w:rsidR="008B6E8E" w:rsidRPr="00976C46">
        <w:rPr>
          <w:rFonts w:eastAsia="Times New Roman"/>
          <w:sz w:val="12"/>
          <w:szCs w:val="12"/>
        </w:rPr>
        <w:t xml:space="preserve">. </w:t>
      </w:r>
      <w:r w:rsidR="0076053A" w:rsidRPr="00976C46">
        <w:rPr>
          <w:sz w:val="12"/>
          <w:szCs w:val="12"/>
        </w:rPr>
        <w:t xml:space="preserve">Zleceniodawca nie bierze odpowiedzialności za postoje samochodu w </w:t>
      </w:r>
      <w:r w:rsidR="008E4E91" w:rsidRPr="00976C46">
        <w:rPr>
          <w:sz w:val="12"/>
          <w:szCs w:val="12"/>
        </w:rPr>
        <w:t>U</w:t>
      </w:r>
      <w:r w:rsidR="0076053A" w:rsidRPr="00976C46">
        <w:rPr>
          <w:sz w:val="12"/>
          <w:szCs w:val="12"/>
        </w:rPr>
        <w:t xml:space="preserve">rzędach </w:t>
      </w:r>
      <w:r w:rsidR="008E4E91" w:rsidRPr="00976C46">
        <w:rPr>
          <w:sz w:val="12"/>
          <w:szCs w:val="12"/>
        </w:rPr>
        <w:t>C</w:t>
      </w:r>
      <w:r w:rsidR="0076053A" w:rsidRPr="00976C46">
        <w:rPr>
          <w:sz w:val="12"/>
          <w:szCs w:val="12"/>
        </w:rPr>
        <w:t xml:space="preserve">elnych granicznych jak i wewnętrznych. Przestoje w soboty, niedziele i święta są wolne od opłat. </w:t>
      </w:r>
      <w:r w:rsidR="008B6E8E" w:rsidRPr="00976C46">
        <w:rPr>
          <w:rFonts w:eastAsia="Times New Roman"/>
          <w:sz w:val="12"/>
          <w:szCs w:val="12"/>
        </w:rPr>
        <w:t>Wszelkie przestoje wynikłe z winy nadawcy bądź odbiorcy towaru muszą być niezwłocznie zgłoszone HOPI</w:t>
      </w:r>
      <w:r w:rsidR="00FB66BC" w:rsidRPr="00976C46">
        <w:rPr>
          <w:rFonts w:eastAsia="Times New Roman"/>
          <w:sz w:val="12"/>
          <w:szCs w:val="12"/>
        </w:rPr>
        <w:t>.</w:t>
      </w:r>
      <w:r w:rsidR="007D5E1F" w:rsidRPr="00976C46">
        <w:rPr>
          <w:rFonts w:eastAsia="Times New Roman"/>
          <w:sz w:val="12"/>
          <w:szCs w:val="12"/>
        </w:rPr>
        <w:t xml:space="preserve"> Poprzez udokumentowany postój rozumie się wyłącznie kartę postoju potwierdzoną przez klienta lub adnotację na liście przewozowym</w:t>
      </w:r>
      <w:r w:rsidR="008E4E91" w:rsidRPr="00976C46">
        <w:rPr>
          <w:rFonts w:eastAsia="Times New Roman"/>
          <w:sz w:val="12"/>
          <w:szCs w:val="12"/>
        </w:rPr>
        <w:t>,</w:t>
      </w:r>
      <w:r w:rsidR="007D5E1F" w:rsidRPr="00976C46">
        <w:rPr>
          <w:rFonts w:eastAsia="Times New Roman"/>
          <w:sz w:val="12"/>
          <w:szCs w:val="12"/>
        </w:rPr>
        <w:t xml:space="preserve"> opatrzoną pieczątką i podpisem </w:t>
      </w:r>
      <w:r w:rsidR="00CF5B39" w:rsidRPr="00976C46">
        <w:rPr>
          <w:rFonts w:eastAsia="Times New Roman"/>
          <w:sz w:val="12"/>
          <w:szCs w:val="12"/>
        </w:rPr>
        <w:t>K</w:t>
      </w:r>
      <w:r w:rsidR="007D5E1F" w:rsidRPr="00976C46">
        <w:rPr>
          <w:rFonts w:eastAsia="Times New Roman"/>
          <w:sz w:val="12"/>
          <w:szCs w:val="12"/>
        </w:rPr>
        <w:t xml:space="preserve">lienta. </w:t>
      </w:r>
    </w:p>
    <w:p w14:paraId="27274789" w14:textId="7E694603" w:rsidR="007D5E1F" w:rsidRPr="00976C46" w:rsidRDefault="74FF8544" w:rsidP="00976C46">
      <w:pPr>
        <w:numPr>
          <w:ilvl w:val="0"/>
          <w:numId w:val="4"/>
        </w:numPr>
        <w:autoSpaceDE w:val="0"/>
        <w:autoSpaceDN w:val="0"/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 xml:space="preserve">Po upływie </w:t>
      </w:r>
      <w:r w:rsidR="3DBB7CE3" w:rsidRPr="00976C46">
        <w:rPr>
          <w:rFonts w:eastAsia="Times New Roman"/>
          <w:sz w:val="12"/>
          <w:szCs w:val="12"/>
        </w:rPr>
        <w:t>czasu wolnego od</w:t>
      </w:r>
      <w:r w:rsidRPr="00976C46">
        <w:rPr>
          <w:rFonts w:eastAsia="Times New Roman"/>
          <w:sz w:val="12"/>
          <w:szCs w:val="12"/>
        </w:rPr>
        <w:t xml:space="preserve"> opłat</w:t>
      </w:r>
      <w:r w:rsidR="004761E0" w:rsidRPr="00976C46">
        <w:rPr>
          <w:rFonts w:eastAsia="Times New Roman"/>
          <w:sz w:val="12"/>
          <w:szCs w:val="12"/>
        </w:rPr>
        <w:t>,</w:t>
      </w:r>
      <w:r w:rsidR="5CF7AA29" w:rsidRPr="00976C46">
        <w:rPr>
          <w:rFonts w:eastAsia="Times New Roman"/>
          <w:sz w:val="12"/>
          <w:szCs w:val="12"/>
        </w:rPr>
        <w:t xml:space="preserve"> </w:t>
      </w:r>
      <w:r w:rsidR="49CA596F" w:rsidRPr="00976C46">
        <w:rPr>
          <w:rFonts w:eastAsia="Times New Roman"/>
          <w:sz w:val="12"/>
          <w:szCs w:val="12"/>
        </w:rPr>
        <w:t>określonego w</w:t>
      </w:r>
      <w:r w:rsidR="5CF7AA29" w:rsidRPr="00976C46">
        <w:rPr>
          <w:rFonts w:eastAsia="Times New Roman"/>
          <w:sz w:val="12"/>
          <w:szCs w:val="12"/>
        </w:rPr>
        <w:t xml:space="preserve"> </w:t>
      </w:r>
      <w:r w:rsidR="004761E0" w:rsidRPr="00976C46">
        <w:rPr>
          <w:rFonts w:eastAsia="Times New Roman"/>
          <w:sz w:val="12"/>
          <w:szCs w:val="12"/>
        </w:rPr>
        <w:t>pkt</w:t>
      </w:r>
      <w:r w:rsidR="5CF7AA29" w:rsidRPr="00976C46">
        <w:rPr>
          <w:rFonts w:eastAsia="Times New Roman"/>
          <w:sz w:val="12"/>
          <w:szCs w:val="12"/>
        </w:rPr>
        <w:t xml:space="preserve">. </w:t>
      </w:r>
      <w:r w:rsidR="00FD4D70" w:rsidRPr="00976C46">
        <w:rPr>
          <w:rFonts w:eastAsia="Times New Roman"/>
          <w:sz w:val="12"/>
          <w:szCs w:val="12"/>
        </w:rPr>
        <w:t>2</w:t>
      </w:r>
      <w:r w:rsidR="5CF7AA29" w:rsidRPr="00976C46">
        <w:rPr>
          <w:rFonts w:eastAsia="Times New Roman"/>
          <w:sz w:val="12"/>
          <w:szCs w:val="12"/>
        </w:rPr>
        <w:t>, opłata</w:t>
      </w:r>
      <w:r w:rsidRPr="00976C46">
        <w:rPr>
          <w:rFonts w:eastAsia="Times New Roman"/>
          <w:sz w:val="12"/>
          <w:szCs w:val="12"/>
        </w:rPr>
        <w:t xml:space="preserve"> </w:t>
      </w:r>
      <w:r w:rsidR="081A901E" w:rsidRPr="00976C46">
        <w:rPr>
          <w:rFonts w:eastAsia="Times New Roman"/>
          <w:sz w:val="12"/>
          <w:szCs w:val="12"/>
        </w:rPr>
        <w:t xml:space="preserve">za przestój </w:t>
      </w:r>
      <w:r w:rsidRPr="00976C46">
        <w:rPr>
          <w:rFonts w:eastAsia="Times New Roman"/>
          <w:sz w:val="12"/>
          <w:szCs w:val="12"/>
        </w:rPr>
        <w:t>wynosi 20</w:t>
      </w:r>
      <w:r w:rsidR="00F2324A" w:rsidRPr="00976C46">
        <w:rPr>
          <w:rFonts w:eastAsia="Times New Roman"/>
          <w:sz w:val="12"/>
          <w:szCs w:val="12"/>
        </w:rPr>
        <w:t xml:space="preserve">,- </w:t>
      </w:r>
      <w:r w:rsidRPr="00976C46">
        <w:rPr>
          <w:rFonts w:eastAsia="Times New Roman"/>
          <w:sz w:val="12"/>
          <w:szCs w:val="12"/>
        </w:rPr>
        <w:t xml:space="preserve">EUR za każdą rozpoczętą godzinę, </w:t>
      </w:r>
      <w:r w:rsidR="081A901E" w:rsidRPr="00976C46">
        <w:rPr>
          <w:rFonts w:eastAsia="Times New Roman"/>
          <w:sz w:val="12"/>
          <w:szCs w:val="12"/>
        </w:rPr>
        <w:t xml:space="preserve">jednak nie więcej niż </w:t>
      </w:r>
      <w:r w:rsidR="00FD4D70" w:rsidRPr="00976C46">
        <w:rPr>
          <w:rFonts w:eastAsia="Times New Roman"/>
          <w:sz w:val="12"/>
          <w:szCs w:val="12"/>
        </w:rPr>
        <w:t>150</w:t>
      </w:r>
      <w:r w:rsidR="00F2324A" w:rsidRPr="00976C46">
        <w:rPr>
          <w:rFonts w:eastAsia="Times New Roman"/>
          <w:sz w:val="12"/>
          <w:szCs w:val="12"/>
        </w:rPr>
        <w:t>,-</w:t>
      </w:r>
      <w:r w:rsidR="00FD4D70" w:rsidRPr="00976C46">
        <w:rPr>
          <w:rFonts w:eastAsia="Times New Roman"/>
          <w:sz w:val="12"/>
          <w:szCs w:val="12"/>
        </w:rPr>
        <w:t xml:space="preserve"> </w:t>
      </w:r>
      <w:r w:rsidRPr="00976C46">
        <w:rPr>
          <w:rFonts w:eastAsia="Times New Roman"/>
          <w:sz w:val="12"/>
          <w:szCs w:val="12"/>
        </w:rPr>
        <w:t xml:space="preserve">EUR </w:t>
      </w:r>
      <w:r w:rsidR="00F2324A" w:rsidRPr="00976C46">
        <w:rPr>
          <w:rFonts w:eastAsia="Times New Roman"/>
          <w:sz w:val="12"/>
          <w:szCs w:val="12"/>
        </w:rPr>
        <w:t xml:space="preserve">łącznie </w:t>
      </w:r>
      <w:r w:rsidRPr="00976C46">
        <w:rPr>
          <w:rFonts w:eastAsia="Times New Roman"/>
          <w:sz w:val="12"/>
          <w:szCs w:val="12"/>
        </w:rPr>
        <w:t>za dobę</w:t>
      </w:r>
      <w:r w:rsidR="00E12B9A" w:rsidRPr="00976C46">
        <w:rPr>
          <w:rFonts w:eastAsia="Times New Roman"/>
          <w:sz w:val="12"/>
          <w:szCs w:val="12"/>
        </w:rPr>
        <w:t>.</w:t>
      </w:r>
    </w:p>
    <w:p w14:paraId="28F01023" w14:textId="4508C14E" w:rsidR="00013AAE" w:rsidRPr="00976C46" w:rsidRDefault="001A2EB3" w:rsidP="00976C46">
      <w:pPr>
        <w:numPr>
          <w:ilvl w:val="0"/>
          <w:numId w:val="4"/>
        </w:numPr>
        <w:autoSpaceDE w:val="0"/>
        <w:autoSpaceDN w:val="0"/>
        <w:rPr>
          <w:rFonts w:eastAsia="Times New Roman"/>
          <w:sz w:val="12"/>
          <w:szCs w:val="12"/>
        </w:rPr>
      </w:pPr>
      <w:r w:rsidRPr="00976C46">
        <w:rPr>
          <w:sz w:val="12"/>
          <w:szCs w:val="12"/>
        </w:rPr>
        <w:t>Wszelkie</w:t>
      </w:r>
      <w:r w:rsidR="00013AAE" w:rsidRPr="00976C46">
        <w:rPr>
          <w:sz w:val="12"/>
          <w:szCs w:val="12"/>
        </w:rPr>
        <w:t xml:space="preserve"> doładun</w:t>
      </w:r>
      <w:r w:rsidRPr="00976C46">
        <w:rPr>
          <w:sz w:val="12"/>
          <w:szCs w:val="12"/>
        </w:rPr>
        <w:t>ki</w:t>
      </w:r>
      <w:r w:rsidR="00013AAE" w:rsidRPr="00976C46">
        <w:rPr>
          <w:sz w:val="12"/>
          <w:szCs w:val="12"/>
        </w:rPr>
        <w:t xml:space="preserve"> lub przeładun</w:t>
      </w:r>
      <w:r w:rsidRPr="00976C46">
        <w:rPr>
          <w:sz w:val="12"/>
          <w:szCs w:val="12"/>
        </w:rPr>
        <w:t>ki wykonane</w:t>
      </w:r>
      <w:r w:rsidR="00013AAE" w:rsidRPr="00976C46">
        <w:rPr>
          <w:sz w:val="12"/>
          <w:szCs w:val="12"/>
        </w:rPr>
        <w:t xml:space="preserve"> bez zgody Zleceniodawcy </w:t>
      </w:r>
      <w:r w:rsidRPr="00976C46">
        <w:rPr>
          <w:sz w:val="12"/>
          <w:szCs w:val="12"/>
        </w:rPr>
        <w:t>są</w:t>
      </w:r>
      <w:r w:rsidR="00013AAE" w:rsidRPr="00976C46">
        <w:rPr>
          <w:sz w:val="12"/>
          <w:szCs w:val="12"/>
        </w:rPr>
        <w:t xml:space="preserve"> zabronion</w:t>
      </w:r>
      <w:r w:rsidRPr="00976C46">
        <w:rPr>
          <w:sz w:val="12"/>
          <w:szCs w:val="12"/>
        </w:rPr>
        <w:t>e.</w:t>
      </w:r>
    </w:p>
    <w:p w14:paraId="6F3590E7" w14:textId="0D845D46" w:rsidR="00C47B79" w:rsidRPr="00976C46" w:rsidRDefault="05239258" w:rsidP="00976C46">
      <w:pPr>
        <w:pStyle w:val="Akapitzlist"/>
        <w:numPr>
          <w:ilvl w:val="0"/>
          <w:numId w:val="4"/>
        </w:numPr>
        <w:spacing w:after="160"/>
        <w:rPr>
          <w:sz w:val="12"/>
          <w:szCs w:val="12"/>
        </w:rPr>
      </w:pPr>
      <w:r w:rsidRPr="00976C46">
        <w:rPr>
          <w:sz w:val="12"/>
          <w:szCs w:val="12"/>
        </w:rPr>
        <w:t xml:space="preserve">Przyjmując niniejsze zlecenie </w:t>
      </w:r>
      <w:r w:rsidR="7D895E65" w:rsidRPr="00976C46">
        <w:rPr>
          <w:sz w:val="12"/>
          <w:szCs w:val="12"/>
        </w:rPr>
        <w:t>Przewoźnik</w:t>
      </w:r>
      <w:r w:rsidRPr="00976C46">
        <w:rPr>
          <w:sz w:val="12"/>
          <w:szCs w:val="12"/>
        </w:rPr>
        <w:t xml:space="preserve"> oświadcza i zapewnia, że warunki zatrudnienia jego pracowników, jak i pracowników każdego podmiotu, któremu zleci (za zgodą Zleceniodawcy) wykonanie przewozu, są zgodne z miejscowymi przepisami o płacy minimalnej i czasie pracy kierowców. Zleceniodawca nie ponosi odpowiedzialności za żadne stwierdzone u </w:t>
      </w:r>
      <w:r w:rsidR="7D895E65" w:rsidRPr="00976C46">
        <w:rPr>
          <w:sz w:val="12"/>
          <w:szCs w:val="12"/>
        </w:rPr>
        <w:t>Przewoźnika</w:t>
      </w:r>
      <w:r w:rsidRPr="00976C46">
        <w:rPr>
          <w:sz w:val="12"/>
          <w:szCs w:val="12"/>
        </w:rPr>
        <w:t xml:space="preserve"> lub jego podwykonawcy naruszenia powyższych przepisów</w:t>
      </w:r>
      <w:r w:rsidR="00FD4D70" w:rsidRPr="00976C46">
        <w:rPr>
          <w:sz w:val="12"/>
          <w:szCs w:val="12"/>
        </w:rPr>
        <w:t>.</w:t>
      </w:r>
    </w:p>
    <w:p w14:paraId="7504ED98" w14:textId="388FD681" w:rsidR="00A031C4" w:rsidRPr="00976C46" w:rsidRDefault="7D895E65" w:rsidP="00976C46">
      <w:pPr>
        <w:pStyle w:val="Akapitzlist"/>
        <w:numPr>
          <w:ilvl w:val="0"/>
          <w:numId w:val="4"/>
        </w:numPr>
        <w:spacing w:after="160"/>
        <w:rPr>
          <w:sz w:val="12"/>
          <w:szCs w:val="12"/>
        </w:rPr>
      </w:pPr>
      <w:r w:rsidRPr="00976C46">
        <w:rPr>
          <w:sz w:val="12"/>
          <w:szCs w:val="12"/>
        </w:rPr>
        <w:t xml:space="preserve">Niezależnie od innych postanowień Umowy, </w:t>
      </w:r>
      <w:r w:rsidR="1A5B31F6" w:rsidRPr="00976C46">
        <w:rPr>
          <w:sz w:val="12"/>
          <w:szCs w:val="12"/>
        </w:rPr>
        <w:t>Przewoźnik zobowiązany jest do:</w:t>
      </w:r>
    </w:p>
    <w:p w14:paraId="591BCDD6" w14:textId="5F0A5F1A" w:rsidR="00A031C4" w:rsidRPr="00976C46" w:rsidRDefault="00A031C4" w:rsidP="00976C46">
      <w:pPr>
        <w:pStyle w:val="Akapitzlist"/>
        <w:numPr>
          <w:ilvl w:val="1"/>
          <w:numId w:val="6"/>
        </w:numPr>
        <w:rPr>
          <w:sz w:val="12"/>
          <w:szCs w:val="12"/>
        </w:rPr>
      </w:pPr>
      <w:r w:rsidRPr="00976C46">
        <w:rPr>
          <w:sz w:val="12"/>
          <w:szCs w:val="12"/>
        </w:rPr>
        <w:t>Kontroli temperatury ładowanego towaru</w:t>
      </w:r>
      <w:r w:rsidR="00FD4D70" w:rsidRPr="00976C46">
        <w:rPr>
          <w:sz w:val="12"/>
          <w:szCs w:val="12"/>
        </w:rPr>
        <w:t xml:space="preserve"> oraz wpisanie jej w dokumentach przewozowych</w:t>
      </w:r>
      <w:r w:rsidRPr="00976C46">
        <w:rPr>
          <w:sz w:val="12"/>
          <w:szCs w:val="12"/>
        </w:rPr>
        <w:t xml:space="preserve"> </w:t>
      </w:r>
      <w:r w:rsidR="00FD4D70" w:rsidRPr="00976C46">
        <w:rPr>
          <w:sz w:val="12"/>
          <w:szCs w:val="12"/>
        </w:rPr>
        <w:t>a także</w:t>
      </w:r>
      <w:r w:rsidRPr="00976C46">
        <w:rPr>
          <w:sz w:val="12"/>
          <w:szCs w:val="12"/>
        </w:rPr>
        <w:t xml:space="preserve"> kontroli temperatury towaru podczas przewozu</w:t>
      </w:r>
      <w:r w:rsidR="002A7245" w:rsidRPr="00976C46">
        <w:rPr>
          <w:sz w:val="12"/>
          <w:szCs w:val="12"/>
        </w:rPr>
        <w:t>.</w:t>
      </w:r>
    </w:p>
    <w:p w14:paraId="1AB4810E" w14:textId="3F6866C0" w:rsidR="00A031C4" w:rsidRPr="00976C46" w:rsidRDefault="00804D2C" w:rsidP="00976C46">
      <w:pPr>
        <w:pStyle w:val="Akapitzlist"/>
        <w:numPr>
          <w:ilvl w:val="1"/>
          <w:numId w:val="6"/>
        </w:numPr>
        <w:rPr>
          <w:sz w:val="12"/>
          <w:szCs w:val="12"/>
        </w:rPr>
      </w:pPr>
      <w:r w:rsidRPr="00976C46">
        <w:rPr>
          <w:sz w:val="12"/>
          <w:szCs w:val="12"/>
        </w:rPr>
        <w:t>S</w:t>
      </w:r>
      <w:r w:rsidR="00A031C4" w:rsidRPr="00976C46">
        <w:rPr>
          <w:sz w:val="12"/>
          <w:szCs w:val="12"/>
        </w:rPr>
        <w:t>prawdzenia pod względem ilościowym, wagowym i jakościowym ładowanego towaru, także pod względem jego prawidłowego opakowania oraz dopilnowania prawidłowego załadunku, rozmieszczenia towaru w samochodzie w sposób niepowodujący przeciążenia osi pojazdu oraz jego właściwego zabezpieczenia</w:t>
      </w:r>
      <w:r w:rsidR="002A7245" w:rsidRPr="00976C46">
        <w:rPr>
          <w:sz w:val="12"/>
          <w:szCs w:val="12"/>
        </w:rPr>
        <w:t>.</w:t>
      </w:r>
      <w:r w:rsidR="00A031C4" w:rsidRPr="00976C46">
        <w:rPr>
          <w:sz w:val="12"/>
          <w:szCs w:val="12"/>
        </w:rPr>
        <w:t xml:space="preserve"> </w:t>
      </w:r>
      <w:r w:rsidR="00674E98" w:rsidRPr="00976C46">
        <w:rPr>
          <w:sz w:val="12"/>
          <w:szCs w:val="12"/>
        </w:rPr>
        <w:t>W</w:t>
      </w:r>
      <w:r w:rsidR="00A031C4" w:rsidRPr="00976C46">
        <w:rPr>
          <w:sz w:val="12"/>
          <w:szCs w:val="12"/>
        </w:rPr>
        <w:t xml:space="preserve"> przypadku </w:t>
      </w:r>
      <w:r w:rsidR="00612C32" w:rsidRPr="00976C46">
        <w:rPr>
          <w:sz w:val="12"/>
          <w:szCs w:val="12"/>
        </w:rPr>
        <w:t>rozbieżności</w:t>
      </w:r>
      <w:r w:rsidR="002A7245" w:rsidRPr="00976C46">
        <w:rPr>
          <w:sz w:val="12"/>
          <w:szCs w:val="12"/>
        </w:rPr>
        <w:t xml:space="preserve"> bądź wad</w:t>
      </w:r>
      <w:r w:rsidR="00674E98" w:rsidRPr="00976C46">
        <w:rPr>
          <w:sz w:val="12"/>
          <w:szCs w:val="12"/>
        </w:rPr>
        <w:t xml:space="preserve"> </w:t>
      </w:r>
      <w:r w:rsidR="00A031C4" w:rsidRPr="00976C46">
        <w:rPr>
          <w:sz w:val="12"/>
          <w:szCs w:val="12"/>
        </w:rPr>
        <w:t xml:space="preserve">zobowiązany jest do dokonania wpisu do listu przewozowego CMR oraz </w:t>
      </w:r>
      <w:r w:rsidR="00612C32" w:rsidRPr="00976C46">
        <w:rPr>
          <w:sz w:val="12"/>
          <w:szCs w:val="12"/>
        </w:rPr>
        <w:t>poinformowania Zleceniodawcy</w:t>
      </w:r>
      <w:r w:rsidR="00A031C4" w:rsidRPr="00976C46">
        <w:rPr>
          <w:sz w:val="12"/>
          <w:szCs w:val="12"/>
        </w:rPr>
        <w:t>, wskazanego w zleceniu transportowym.</w:t>
      </w:r>
    </w:p>
    <w:p w14:paraId="19C7C8A9" w14:textId="3C21F9C3" w:rsidR="00A031C4" w:rsidRPr="00976C46" w:rsidRDefault="00804D2C" w:rsidP="00976C46">
      <w:pPr>
        <w:pStyle w:val="Akapitzlist"/>
        <w:numPr>
          <w:ilvl w:val="1"/>
          <w:numId w:val="6"/>
        </w:numPr>
        <w:rPr>
          <w:sz w:val="12"/>
          <w:szCs w:val="12"/>
        </w:rPr>
      </w:pPr>
      <w:r w:rsidRPr="00976C46">
        <w:rPr>
          <w:sz w:val="12"/>
          <w:szCs w:val="12"/>
        </w:rPr>
        <w:t>Przewoźnik</w:t>
      </w:r>
      <w:r w:rsidR="00A031C4" w:rsidRPr="00976C46">
        <w:rPr>
          <w:sz w:val="12"/>
          <w:szCs w:val="12"/>
        </w:rPr>
        <w:t xml:space="preserve"> odpowiada ponadto solidarnie względem Zleceniodawcy za wszelkie szkody z tytułu czynów niedozwolonych</w:t>
      </w:r>
      <w:r w:rsidR="00B0474E" w:rsidRPr="00976C46">
        <w:rPr>
          <w:sz w:val="12"/>
          <w:szCs w:val="12"/>
        </w:rPr>
        <w:t>,</w:t>
      </w:r>
      <w:r w:rsidR="00A031C4" w:rsidRPr="00976C46">
        <w:rPr>
          <w:sz w:val="12"/>
          <w:szCs w:val="12"/>
        </w:rPr>
        <w:t xml:space="preserve"> wyrządzon</w:t>
      </w:r>
      <w:r w:rsidR="00B0474E" w:rsidRPr="00976C46">
        <w:rPr>
          <w:sz w:val="12"/>
          <w:szCs w:val="12"/>
        </w:rPr>
        <w:t>ych</w:t>
      </w:r>
      <w:r w:rsidR="00A031C4" w:rsidRPr="00976C46">
        <w:rPr>
          <w:sz w:val="12"/>
          <w:szCs w:val="12"/>
        </w:rPr>
        <w:t xml:space="preserve"> przez kierowcę w trakcie czynności związanych z realizacją zlecenia, w szczególności czynności ładunkowych lub rozładunkowych, a także powstał</w:t>
      </w:r>
      <w:r w:rsidR="00B0474E" w:rsidRPr="00976C46">
        <w:rPr>
          <w:sz w:val="12"/>
          <w:szCs w:val="12"/>
        </w:rPr>
        <w:t>ych</w:t>
      </w:r>
      <w:r w:rsidR="00A031C4" w:rsidRPr="00976C46">
        <w:rPr>
          <w:sz w:val="12"/>
          <w:szCs w:val="12"/>
        </w:rPr>
        <w:t xml:space="preserve"> wskutek ruchu pojazdu.</w:t>
      </w:r>
    </w:p>
    <w:p w14:paraId="2069B551" w14:textId="4CA4A851" w:rsidR="00A031C4" w:rsidRPr="00976C46" w:rsidRDefault="111E3384" w:rsidP="00976C46">
      <w:pPr>
        <w:numPr>
          <w:ilvl w:val="0"/>
          <w:numId w:val="4"/>
        </w:numPr>
        <w:autoSpaceDE w:val="0"/>
        <w:autoSpaceDN w:val="0"/>
        <w:rPr>
          <w:rFonts w:eastAsia="Times New Roman"/>
          <w:sz w:val="12"/>
          <w:szCs w:val="12"/>
        </w:rPr>
      </w:pPr>
      <w:r w:rsidRPr="00976C46">
        <w:rPr>
          <w:sz w:val="12"/>
          <w:szCs w:val="12"/>
        </w:rPr>
        <w:t xml:space="preserve">W przypadku złożenia reklamacji dotyczącej stanu towaru, terminu jego dostawy lub warunków realizacji przewozu przez Zleceniodawcę/odbiorcę/nadawcę lub inną uprawnioną osobę, Zleceniodawca ma prawo wstrzymać płatności na rzecz Przewoźnika dot. </w:t>
      </w:r>
      <w:r w:rsidR="004976AD" w:rsidRPr="00976C46">
        <w:rPr>
          <w:sz w:val="12"/>
          <w:szCs w:val="12"/>
        </w:rPr>
        <w:t>Z</w:t>
      </w:r>
      <w:r w:rsidRPr="00976C46">
        <w:rPr>
          <w:sz w:val="12"/>
          <w:szCs w:val="12"/>
        </w:rPr>
        <w:t>lecenia</w:t>
      </w:r>
      <w:r w:rsidR="004976AD" w:rsidRPr="00976C46">
        <w:rPr>
          <w:sz w:val="12"/>
          <w:szCs w:val="12"/>
        </w:rPr>
        <w:t>,</w:t>
      </w:r>
      <w:r w:rsidRPr="00976C46">
        <w:rPr>
          <w:sz w:val="12"/>
          <w:szCs w:val="12"/>
        </w:rPr>
        <w:t xml:space="preserve"> którego dotyczyła reklamacja, do momentu rozliczenia powstałej szkody bez możliwości naliczania odsetek za zwłokę w płatności przez Przewoźnika.</w:t>
      </w:r>
    </w:p>
    <w:p w14:paraId="125DA791" w14:textId="67A3F122" w:rsidR="00F3641F" w:rsidRPr="00976C46" w:rsidRDefault="76F6D63A" w:rsidP="00976C46">
      <w:pPr>
        <w:pStyle w:val="Akapitzlist"/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W przypadku jakichkolwiek niejasności/błędów w zleceniu lub przeszkód w jego realizacji po stronie Przewoźnika, wymagany jest niezwłoczny kontakt telefoniczny ze spedytorem Zleceniodawcy,</w:t>
      </w:r>
      <w:r w:rsidR="004976AD" w:rsidRPr="00976C46">
        <w:rPr>
          <w:rFonts w:eastAsia="Times New Roman"/>
          <w:sz w:val="12"/>
          <w:szCs w:val="12"/>
        </w:rPr>
        <w:t xml:space="preserve"> </w:t>
      </w:r>
      <w:r w:rsidRPr="00976C46">
        <w:rPr>
          <w:rFonts w:eastAsia="Times New Roman"/>
          <w:sz w:val="12"/>
          <w:szCs w:val="12"/>
        </w:rPr>
        <w:t>pod sankcją obciążenia Przewoźnika wyłączną odpowiedzialnością za zdarzenia wynikłe z niewyjaśnienia ze Zleceniodawcą w/w spraw.</w:t>
      </w:r>
    </w:p>
    <w:p w14:paraId="2DF20F90" w14:textId="56ED15A3" w:rsidR="00151FF6" w:rsidRPr="00976C46" w:rsidRDefault="22818B14" w:rsidP="00976C46">
      <w:pPr>
        <w:numPr>
          <w:ilvl w:val="0"/>
          <w:numId w:val="4"/>
        </w:numPr>
        <w:autoSpaceDE w:val="0"/>
        <w:autoSpaceDN w:val="0"/>
        <w:rPr>
          <w:rFonts w:eastAsia="Times New Roman"/>
          <w:sz w:val="12"/>
          <w:szCs w:val="12"/>
        </w:rPr>
      </w:pPr>
      <w:r w:rsidRPr="00976C46">
        <w:rPr>
          <w:sz w:val="12"/>
          <w:szCs w:val="12"/>
        </w:rPr>
        <w:t xml:space="preserve">Jeżeli wymiana palet jest wymagana i nie odbędzie się w momencie załadunku, Przewoźnik jest zobowiązany do zwrotu palet załadowcy w ciągu 14 dni od daty załadunku. W przypadku niedokonania zwrotu Zleceniodawca obciąży </w:t>
      </w:r>
      <w:r w:rsidR="7D895E65" w:rsidRPr="00976C46">
        <w:rPr>
          <w:sz w:val="12"/>
          <w:szCs w:val="12"/>
        </w:rPr>
        <w:t>Przewoźnika</w:t>
      </w:r>
      <w:r w:rsidRPr="00976C46">
        <w:rPr>
          <w:sz w:val="12"/>
          <w:szCs w:val="12"/>
        </w:rPr>
        <w:t xml:space="preserve"> opłatą w wysokości 30</w:t>
      </w:r>
      <w:r w:rsidR="004976AD" w:rsidRPr="00976C46">
        <w:rPr>
          <w:sz w:val="12"/>
          <w:szCs w:val="12"/>
        </w:rPr>
        <w:t>,-</w:t>
      </w:r>
      <w:r w:rsidRPr="00976C46">
        <w:rPr>
          <w:sz w:val="12"/>
          <w:szCs w:val="12"/>
        </w:rPr>
        <w:t xml:space="preserve"> EUR za każdą niezwróconą paletę.</w:t>
      </w:r>
    </w:p>
    <w:p w14:paraId="3A4BCF65" w14:textId="660B37A4" w:rsidR="00C47B79" w:rsidRPr="00976C46" w:rsidRDefault="05239258" w:rsidP="00976C46">
      <w:pPr>
        <w:pStyle w:val="Akapitzlist"/>
        <w:numPr>
          <w:ilvl w:val="0"/>
          <w:numId w:val="4"/>
        </w:numPr>
        <w:rPr>
          <w:sz w:val="12"/>
          <w:szCs w:val="12"/>
        </w:rPr>
      </w:pPr>
      <w:r w:rsidRPr="00976C46">
        <w:rPr>
          <w:sz w:val="12"/>
          <w:szCs w:val="12"/>
        </w:rPr>
        <w:t xml:space="preserve">Podczas realizowania zlecenia </w:t>
      </w:r>
      <w:r w:rsidR="7D895E65" w:rsidRPr="00976C46">
        <w:rPr>
          <w:sz w:val="12"/>
          <w:szCs w:val="12"/>
        </w:rPr>
        <w:t>Przewoźnik</w:t>
      </w:r>
      <w:r w:rsidRPr="00976C46">
        <w:rPr>
          <w:sz w:val="12"/>
          <w:szCs w:val="12"/>
        </w:rPr>
        <w:t xml:space="preserve"> jest zobowiązany przekazywać spedytorowi Zleceniodawcy, e-mailem lub SMS-em</w:t>
      </w:r>
      <w:r w:rsidR="00936CA9" w:rsidRPr="00976C46">
        <w:rPr>
          <w:sz w:val="12"/>
          <w:szCs w:val="12"/>
        </w:rPr>
        <w:t>,</w:t>
      </w:r>
      <w:r w:rsidRPr="00976C46">
        <w:rPr>
          <w:sz w:val="12"/>
          <w:szCs w:val="12"/>
        </w:rPr>
        <w:t xml:space="preserve"> informację dotyczącą postępu transportu (lokalizacja zestawu transportowego/ładunku, stan ładunku, planowany następny postój, w tym ETA)</w:t>
      </w:r>
      <w:r w:rsidR="001B3D81" w:rsidRPr="00976C46">
        <w:rPr>
          <w:sz w:val="12"/>
          <w:szCs w:val="12"/>
        </w:rPr>
        <w:t>.</w:t>
      </w:r>
    </w:p>
    <w:p w14:paraId="0960257E" w14:textId="77777777" w:rsidR="00F3641F" w:rsidRPr="00976C46" w:rsidRDefault="76F6D63A" w:rsidP="00976C46">
      <w:pPr>
        <w:pStyle w:val="Akapitzlist"/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 xml:space="preserve">Zleceniodawca nałoży na </w:t>
      </w:r>
      <w:r w:rsidR="7D895E65" w:rsidRPr="00976C46">
        <w:rPr>
          <w:rFonts w:eastAsia="Times New Roman"/>
          <w:sz w:val="12"/>
          <w:szCs w:val="12"/>
        </w:rPr>
        <w:t>Przewoźnika</w:t>
      </w:r>
      <w:r w:rsidRPr="00976C46">
        <w:rPr>
          <w:rFonts w:eastAsia="Times New Roman"/>
          <w:sz w:val="12"/>
          <w:szCs w:val="12"/>
        </w:rPr>
        <w:t xml:space="preserve"> karę umowną w następujących przypadkach:</w:t>
      </w:r>
    </w:p>
    <w:p w14:paraId="488B1768" w14:textId="530B628F" w:rsidR="00F3641F" w:rsidRPr="00976C46" w:rsidRDefault="00F3641F" w:rsidP="00976C46">
      <w:pPr>
        <w:pStyle w:val="Akapitzlist"/>
        <w:numPr>
          <w:ilvl w:val="0"/>
          <w:numId w:val="7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anul</w:t>
      </w:r>
      <w:r w:rsidR="00305170" w:rsidRPr="00976C46">
        <w:rPr>
          <w:rFonts w:eastAsia="Times New Roman"/>
          <w:sz w:val="12"/>
          <w:szCs w:val="12"/>
        </w:rPr>
        <w:t>owania</w:t>
      </w:r>
      <w:r w:rsidRPr="00976C46">
        <w:rPr>
          <w:rFonts w:eastAsia="Times New Roman"/>
          <w:sz w:val="12"/>
          <w:szCs w:val="12"/>
        </w:rPr>
        <w:t xml:space="preserve"> zlecenia</w:t>
      </w:r>
      <w:r w:rsidR="00C634CC" w:rsidRPr="00976C46">
        <w:rPr>
          <w:rFonts w:eastAsia="Times New Roman"/>
          <w:sz w:val="12"/>
          <w:szCs w:val="12"/>
        </w:rPr>
        <w:t xml:space="preserve"> w terminie krótszym niż 24 h przed planowaną godziną załadunku, bądź podstawienia niezgodnego z treścią zlecenia transportowego środka transportu</w:t>
      </w:r>
      <w:r w:rsidR="006C431A" w:rsidRPr="00976C46">
        <w:rPr>
          <w:rFonts w:eastAsia="Times New Roman"/>
          <w:sz w:val="12"/>
          <w:szCs w:val="12"/>
        </w:rPr>
        <w:t xml:space="preserve"> – kara</w:t>
      </w:r>
      <w:r w:rsidR="00C634CC" w:rsidRPr="00976C46">
        <w:rPr>
          <w:rFonts w:eastAsia="Times New Roman"/>
          <w:sz w:val="12"/>
          <w:szCs w:val="12"/>
        </w:rPr>
        <w:t xml:space="preserve"> umown</w:t>
      </w:r>
      <w:r w:rsidR="00261C69" w:rsidRPr="00976C46">
        <w:rPr>
          <w:rFonts w:eastAsia="Times New Roman"/>
          <w:sz w:val="12"/>
          <w:szCs w:val="12"/>
        </w:rPr>
        <w:t>a</w:t>
      </w:r>
      <w:r w:rsidR="00013AAE" w:rsidRPr="00976C46">
        <w:rPr>
          <w:rFonts w:eastAsia="Times New Roman"/>
          <w:sz w:val="12"/>
          <w:szCs w:val="12"/>
        </w:rPr>
        <w:t xml:space="preserve"> w wys. </w:t>
      </w:r>
      <w:r w:rsidRPr="00976C46">
        <w:rPr>
          <w:rFonts w:eastAsia="Times New Roman"/>
          <w:sz w:val="12"/>
          <w:szCs w:val="12"/>
        </w:rPr>
        <w:t>200</w:t>
      </w:r>
      <w:r w:rsidR="00936CA9" w:rsidRPr="00976C46">
        <w:rPr>
          <w:rFonts w:eastAsia="Times New Roman"/>
          <w:sz w:val="12"/>
          <w:szCs w:val="12"/>
        </w:rPr>
        <w:t>,-</w:t>
      </w:r>
      <w:r w:rsidRPr="00976C46">
        <w:rPr>
          <w:rFonts w:eastAsia="Times New Roman"/>
          <w:sz w:val="12"/>
          <w:szCs w:val="12"/>
        </w:rPr>
        <w:t xml:space="preserve"> EUR</w:t>
      </w:r>
      <w:r w:rsidR="00305170" w:rsidRPr="00976C46">
        <w:rPr>
          <w:rFonts w:eastAsia="Times New Roman"/>
          <w:sz w:val="12"/>
          <w:szCs w:val="12"/>
        </w:rPr>
        <w:t xml:space="preserve"> za każd</w:t>
      </w:r>
      <w:r w:rsidR="00261C69" w:rsidRPr="00976C46">
        <w:rPr>
          <w:rFonts w:eastAsia="Times New Roman"/>
          <w:sz w:val="12"/>
          <w:szCs w:val="12"/>
        </w:rPr>
        <w:t>e zdarzenie</w:t>
      </w:r>
      <w:r w:rsidRPr="00976C46">
        <w:rPr>
          <w:rFonts w:eastAsia="Times New Roman"/>
          <w:sz w:val="12"/>
          <w:szCs w:val="12"/>
        </w:rPr>
        <w:t>;</w:t>
      </w:r>
    </w:p>
    <w:p w14:paraId="7D566E15" w14:textId="7ACC39E4" w:rsidR="00F3641F" w:rsidRPr="00976C46" w:rsidRDefault="00F3641F" w:rsidP="00976C46">
      <w:pPr>
        <w:pStyle w:val="Akapitzlist"/>
        <w:numPr>
          <w:ilvl w:val="0"/>
          <w:numId w:val="7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 xml:space="preserve">nieprzekazania Zleceniodawcy informacji o przeszkodach w przewozie – </w:t>
      </w:r>
      <w:r w:rsidR="00013AAE" w:rsidRPr="00976C46">
        <w:rPr>
          <w:rFonts w:eastAsia="Times New Roman"/>
          <w:sz w:val="12"/>
          <w:szCs w:val="12"/>
        </w:rPr>
        <w:t xml:space="preserve">kara umowna w wys. </w:t>
      </w:r>
      <w:r w:rsidRPr="00976C46">
        <w:rPr>
          <w:rFonts w:eastAsia="Times New Roman"/>
          <w:sz w:val="12"/>
          <w:szCs w:val="12"/>
        </w:rPr>
        <w:t>500</w:t>
      </w:r>
      <w:r w:rsidR="002A2FBD" w:rsidRPr="00976C46">
        <w:rPr>
          <w:rFonts w:eastAsia="Times New Roman"/>
          <w:sz w:val="12"/>
          <w:szCs w:val="12"/>
        </w:rPr>
        <w:t>,-</w:t>
      </w:r>
      <w:r w:rsidRPr="00976C46">
        <w:rPr>
          <w:rFonts w:eastAsia="Times New Roman"/>
          <w:sz w:val="12"/>
          <w:szCs w:val="12"/>
        </w:rPr>
        <w:t xml:space="preserve"> EUR</w:t>
      </w:r>
      <w:r w:rsidR="00305170" w:rsidRPr="00976C46">
        <w:rPr>
          <w:rFonts w:eastAsia="Times New Roman"/>
          <w:sz w:val="12"/>
          <w:szCs w:val="12"/>
        </w:rPr>
        <w:t xml:space="preserve"> za każde zdarzenie</w:t>
      </w:r>
      <w:r w:rsidRPr="00976C46">
        <w:rPr>
          <w:rFonts w:eastAsia="Times New Roman"/>
          <w:sz w:val="12"/>
          <w:szCs w:val="12"/>
        </w:rPr>
        <w:t>;</w:t>
      </w:r>
    </w:p>
    <w:p w14:paraId="61A477C6" w14:textId="4A55C5D5" w:rsidR="00F3641F" w:rsidRPr="00976C46" w:rsidRDefault="00F3641F" w:rsidP="00976C46">
      <w:pPr>
        <w:pStyle w:val="Akapitzlist"/>
        <w:numPr>
          <w:ilvl w:val="0"/>
          <w:numId w:val="7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 xml:space="preserve">spóźnienia na załadunek – </w:t>
      </w:r>
      <w:r w:rsidR="00013AAE" w:rsidRPr="00976C46">
        <w:rPr>
          <w:rFonts w:eastAsia="Times New Roman"/>
          <w:sz w:val="12"/>
          <w:szCs w:val="12"/>
        </w:rPr>
        <w:t xml:space="preserve">kara umowna w wys. </w:t>
      </w:r>
      <w:r w:rsidRPr="00976C46">
        <w:rPr>
          <w:rFonts w:eastAsia="Times New Roman"/>
          <w:sz w:val="12"/>
          <w:szCs w:val="12"/>
        </w:rPr>
        <w:t>200</w:t>
      </w:r>
      <w:r w:rsidR="000F0BCC" w:rsidRPr="00976C46">
        <w:rPr>
          <w:rFonts w:eastAsia="Times New Roman"/>
          <w:sz w:val="12"/>
          <w:szCs w:val="12"/>
        </w:rPr>
        <w:t>,-</w:t>
      </w:r>
      <w:r w:rsidRPr="00976C46">
        <w:rPr>
          <w:rFonts w:eastAsia="Times New Roman"/>
          <w:sz w:val="12"/>
          <w:szCs w:val="12"/>
        </w:rPr>
        <w:t xml:space="preserve"> EUR</w:t>
      </w:r>
      <w:r w:rsidR="00305170" w:rsidRPr="00976C46">
        <w:rPr>
          <w:rFonts w:eastAsia="Times New Roman"/>
          <w:sz w:val="12"/>
          <w:szCs w:val="12"/>
        </w:rPr>
        <w:t xml:space="preserve"> za każde zdarzenie</w:t>
      </w:r>
      <w:r w:rsidRPr="00976C46">
        <w:rPr>
          <w:rFonts w:eastAsia="Times New Roman"/>
          <w:sz w:val="12"/>
          <w:szCs w:val="12"/>
        </w:rPr>
        <w:t>.</w:t>
      </w:r>
    </w:p>
    <w:p w14:paraId="7D93D1A0" w14:textId="124A0EF7" w:rsidR="007D5E1F" w:rsidRPr="00976C46" w:rsidRDefault="74FF8544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 xml:space="preserve">Przewoźnik zobowiązany jest do niezwłocznego powiadomienia </w:t>
      </w:r>
      <w:r w:rsidR="00C634CC" w:rsidRPr="00976C46">
        <w:rPr>
          <w:rFonts w:eastAsia="Times New Roman"/>
          <w:sz w:val="12"/>
          <w:szCs w:val="12"/>
        </w:rPr>
        <w:t>Zleceniodawcy</w:t>
      </w:r>
      <w:r w:rsidRPr="00976C46">
        <w:rPr>
          <w:rFonts w:eastAsia="Times New Roman"/>
          <w:sz w:val="12"/>
          <w:szCs w:val="12"/>
        </w:rPr>
        <w:t xml:space="preserve"> o odmowie przyjęcia zlecenia do realizacji. Jeżeli </w:t>
      </w:r>
      <w:r w:rsidR="7D895E65" w:rsidRPr="00976C46">
        <w:rPr>
          <w:rFonts w:eastAsia="Times New Roman"/>
          <w:sz w:val="12"/>
          <w:szCs w:val="12"/>
        </w:rPr>
        <w:t>Przewoźnik</w:t>
      </w:r>
      <w:r w:rsidRPr="00976C46">
        <w:rPr>
          <w:rFonts w:eastAsia="Times New Roman"/>
          <w:sz w:val="12"/>
          <w:szCs w:val="12"/>
        </w:rPr>
        <w:t xml:space="preserve"> nie prześle</w:t>
      </w:r>
      <w:r w:rsidR="00C634CC" w:rsidRPr="00976C46">
        <w:rPr>
          <w:rFonts w:eastAsia="Times New Roman"/>
          <w:sz w:val="12"/>
          <w:szCs w:val="12"/>
        </w:rPr>
        <w:t xml:space="preserve"> odmowy przyjęcia zlecenia do realizacji</w:t>
      </w:r>
      <w:r w:rsidRPr="00976C46">
        <w:rPr>
          <w:rFonts w:eastAsia="Times New Roman"/>
          <w:sz w:val="12"/>
          <w:szCs w:val="12"/>
        </w:rPr>
        <w:t xml:space="preserve"> do </w:t>
      </w:r>
      <w:r w:rsidR="081A901E" w:rsidRPr="00976C46">
        <w:rPr>
          <w:rFonts w:eastAsia="Times New Roman"/>
          <w:sz w:val="12"/>
          <w:szCs w:val="12"/>
        </w:rPr>
        <w:t>Zleceniodawcy</w:t>
      </w:r>
      <w:r w:rsidR="00C634CC" w:rsidRPr="00976C46">
        <w:rPr>
          <w:rFonts w:eastAsia="Times New Roman"/>
          <w:sz w:val="12"/>
          <w:szCs w:val="12"/>
        </w:rPr>
        <w:t xml:space="preserve"> w formie</w:t>
      </w:r>
      <w:r w:rsidRPr="00976C46">
        <w:rPr>
          <w:rFonts w:eastAsia="Times New Roman"/>
          <w:sz w:val="12"/>
          <w:szCs w:val="12"/>
        </w:rPr>
        <w:t xml:space="preserve"> </w:t>
      </w:r>
      <w:r w:rsidR="00C634CC" w:rsidRPr="00976C46">
        <w:rPr>
          <w:rFonts w:eastAsia="Times New Roman"/>
          <w:sz w:val="12"/>
          <w:szCs w:val="12"/>
        </w:rPr>
        <w:t xml:space="preserve">pisemnej </w:t>
      </w:r>
      <w:r w:rsidRPr="00976C46">
        <w:rPr>
          <w:rFonts w:eastAsia="Times New Roman"/>
          <w:sz w:val="12"/>
          <w:szCs w:val="12"/>
        </w:rPr>
        <w:t xml:space="preserve">w przeciągu </w:t>
      </w:r>
      <w:r w:rsidR="1A5B31F6" w:rsidRPr="00976C46">
        <w:rPr>
          <w:rFonts w:eastAsia="Times New Roman"/>
          <w:sz w:val="12"/>
          <w:szCs w:val="12"/>
        </w:rPr>
        <w:t xml:space="preserve">60 </w:t>
      </w:r>
      <w:r w:rsidRPr="00976C46">
        <w:rPr>
          <w:rFonts w:eastAsia="Times New Roman"/>
          <w:sz w:val="12"/>
          <w:szCs w:val="12"/>
        </w:rPr>
        <w:t>min. od chwili przesłania zlecenia przez Zleceniodawcę</w:t>
      </w:r>
      <w:r w:rsidR="00C634CC" w:rsidRPr="00976C46">
        <w:rPr>
          <w:rFonts w:eastAsia="Times New Roman"/>
          <w:sz w:val="12"/>
          <w:szCs w:val="12"/>
        </w:rPr>
        <w:t>,</w:t>
      </w:r>
      <w:r w:rsidRPr="00976C46">
        <w:rPr>
          <w:rFonts w:eastAsia="Times New Roman"/>
          <w:sz w:val="12"/>
          <w:szCs w:val="12"/>
        </w:rPr>
        <w:t xml:space="preserve"> to uznaje się, że zlecenie zostało przyjęte do realizacji ze skutkiem zawarcia umowy.</w:t>
      </w:r>
    </w:p>
    <w:p w14:paraId="2ADDDA24" w14:textId="71090582" w:rsidR="00552236" w:rsidRPr="00976C46" w:rsidRDefault="31E6465C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Przewoźnik realizujący zlecenie potwierdza, że transport będzie realizowany zgodnie z procedurą jakościową klientów</w:t>
      </w:r>
      <w:r w:rsidR="00C634CC" w:rsidRPr="00976C46">
        <w:rPr>
          <w:rFonts w:eastAsia="Times New Roman"/>
          <w:sz w:val="12"/>
          <w:szCs w:val="12"/>
        </w:rPr>
        <w:t xml:space="preserve"> Zleceniodawcy</w:t>
      </w:r>
      <w:r w:rsidRPr="00976C46">
        <w:rPr>
          <w:rFonts w:eastAsia="Times New Roman"/>
          <w:sz w:val="12"/>
          <w:szCs w:val="12"/>
        </w:rPr>
        <w:t xml:space="preserve"> jak i standardem IFS, dostępnymi na stronie internetowej: </w:t>
      </w:r>
      <w:r w:rsidR="00EA15DD" w:rsidRPr="00976C46">
        <w:rPr>
          <w:sz w:val="12"/>
          <w:szCs w:val="12"/>
        </w:rPr>
        <w:t>https://hopipl.pl/o-nas/dokumenty-korporacyjne.</w:t>
      </w:r>
    </w:p>
    <w:p w14:paraId="1C066A07" w14:textId="799E495B" w:rsidR="007D5E1F" w:rsidRPr="00976C46" w:rsidRDefault="31E6465C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 xml:space="preserve">Przewoźnik nie może bez uprzedniej zgody </w:t>
      </w:r>
      <w:r w:rsidR="00C634CC" w:rsidRPr="00976C46">
        <w:rPr>
          <w:rFonts w:eastAsia="Times New Roman"/>
          <w:sz w:val="12"/>
          <w:szCs w:val="12"/>
        </w:rPr>
        <w:t>Zleceniodawcy</w:t>
      </w:r>
      <w:r w:rsidRPr="00976C46">
        <w:rPr>
          <w:rFonts w:eastAsia="Times New Roman"/>
          <w:sz w:val="12"/>
          <w:szCs w:val="12"/>
        </w:rPr>
        <w:t xml:space="preserve"> wykorzystywać</w:t>
      </w:r>
      <w:r w:rsidR="00C634CC" w:rsidRPr="00976C46">
        <w:rPr>
          <w:rFonts w:eastAsia="Times New Roman"/>
          <w:sz w:val="12"/>
          <w:szCs w:val="12"/>
        </w:rPr>
        <w:t xml:space="preserve"> jego</w:t>
      </w:r>
      <w:r w:rsidRPr="00976C46">
        <w:rPr>
          <w:rFonts w:eastAsia="Times New Roman"/>
          <w:sz w:val="12"/>
          <w:szCs w:val="12"/>
        </w:rPr>
        <w:t xml:space="preserve"> znaku towarowego ani logotypów</w:t>
      </w:r>
      <w:r w:rsidR="00C634CC" w:rsidRPr="00976C46">
        <w:rPr>
          <w:rFonts w:eastAsia="Times New Roman"/>
          <w:sz w:val="12"/>
          <w:szCs w:val="12"/>
        </w:rPr>
        <w:t>.</w:t>
      </w:r>
    </w:p>
    <w:p w14:paraId="64ADE94C" w14:textId="78B0F8A0" w:rsidR="002D00E2" w:rsidRPr="00976C46" w:rsidRDefault="081A901E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sz w:val="12"/>
          <w:szCs w:val="12"/>
        </w:rPr>
        <w:t xml:space="preserve">Wartość faktur wystawianych w PLN za usługi wycenione w EUR powinna być zawsze wyliczana wg. </w:t>
      </w:r>
      <w:r w:rsidR="1FAA8E65" w:rsidRPr="00976C46">
        <w:rPr>
          <w:sz w:val="12"/>
          <w:szCs w:val="12"/>
        </w:rPr>
        <w:t>średniego kursu</w:t>
      </w:r>
      <w:r w:rsidRPr="00976C46">
        <w:rPr>
          <w:sz w:val="12"/>
          <w:szCs w:val="12"/>
        </w:rPr>
        <w:t xml:space="preserve"> NBP</w:t>
      </w:r>
      <w:r w:rsidR="00CE26DE" w:rsidRPr="00976C46">
        <w:rPr>
          <w:sz w:val="12"/>
          <w:szCs w:val="12"/>
        </w:rPr>
        <w:t xml:space="preserve"> z dnia</w:t>
      </w:r>
      <w:r w:rsidRPr="00976C46">
        <w:rPr>
          <w:sz w:val="12"/>
          <w:szCs w:val="12"/>
        </w:rPr>
        <w:t xml:space="preserve"> </w:t>
      </w:r>
      <w:r w:rsidR="00CE26DE" w:rsidRPr="00976C46">
        <w:rPr>
          <w:sz w:val="12"/>
          <w:szCs w:val="12"/>
        </w:rPr>
        <w:t>poprzedzającego dzień rozładunku (wykonanie usługi).</w:t>
      </w:r>
      <w:r w:rsidRPr="00976C46">
        <w:rPr>
          <w:sz w:val="12"/>
          <w:szCs w:val="12"/>
        </w:rPr>
        <w:t xml:space="preserve"> Termin płatności </w:t>
      </w:r>
      <w:r w:rsidR="57BC2864" w:rsidRPr="00976C46">
        <w:rPr>
          <w:sz w:val="12"/>
          <w:szCs w:val="12"/>
        </w:rPr>
        <w:t xml:space="preserve">faktury </w:t>
      </w:r>
      <w:r w:rsidRPr="00976C46">
        <w:rPr>
          <w:sz w:val="12"/>
          <w:szCs w:val="12"/>
        </w:rPr>
        <w:t>wynosi 4</w:t>
      </w:r>
      <w:r w:rsidR="49CA596F" w:rsidRPr="00976C46">
        <w:rPr>
          <w:sz w:val="12"/>
          <w:szCs w:val="12"/>
        </w:rPr>
        <w:t>5</w:t>
      </w:r>
      <w:r w:rsidRPr="00976C46">
        <w:rPr>
          <w:sz w:val="12"/>
          <w:szCs w:val="12"/>
        </w:rPr>
        <w:t xml:space="preserve"> dni</w:t>
      </w:r>
      <w:r w:rsidR="00CE26DE" w:rsidRPr="00976C46">
        <w:rPr>
          <w:sz w:val="12"/>
          <w:szCs w:val="12"/>
        </w:rPr>
        <w:t xml:space="preserve"> i jest naliczany od daty skutecznego </w:t>
      </w:r>
      <w:r w:rsidR="00612C32" w:rsidRPr="00976C46">
        <w:rPr>
          <w:sz w:val="12"/>
          <w:szCs w:val="12"/>
        </w:rPr>
        <w:t>dostarczenia prawidłowo</w:t>
      </w:r>
      <w:r w:rsidRPr="00976C46">
        <w:rPr>
          <w:sz w:val="12"/>
          <w:szCs w:val="12"/>
        </w:rPr>
        <w:t xml:space="preserve"> wystawionej faktury z potwierdzonym oryginałem listu przewozowego/CMR, kopią dokumentu</w:t>
      </w:r>
      <w:r w:rsidR="00CE26DE" w:rsidRPr="00976C46">
        <w:rPr>
          <w:sz w:val="12"/>
          <w:szCs w:val="12"/>
        </w:rPr>
        <w:t xml:space="preserve"> celnego</w:t>
      </w:r>
      <w:r w:rsidR="0086208B" w:rsidRPr="00976C46">
        <w:rPr>
          <w:sz w:val="12"/>
          <w:szCs w:val="12"/>
        </w:rPr>
        <w:t>,</w:t>
      </w:r>
      <w:r w:rsidRPr="00976C46">
        <w:rPr>
          <w:sz w:val="12"/>
          <w:szCs w:val="12"/>
        </w:rPr>
        <w:t xml:space="preserve"> WZ lub innymi </w:t>
      </w:r>
      <w:r w:rsidR="002D00E2" w:rsidRPr="00976C46">
        <w:rPr>
          <w:sz w:val="12"/>
          <w:szCs w:val="12"/>
        </w:rPr>
        <w:t>dokumentami (</w:t>
      </w:r>
      <w:r w:rsidRPr="00976C46">
        <w:rPr>
          <w:sz w:val="12"/>
          <w:szCs w:val="12"/>
        </w:rPr>
        <w:t>jeżeli dotyczy</w:t>
      </w:r>
      <w:r w:rsidR="002D00E2" w:rsidRPr="00976C46">
        <w:rPr>
          <w:sz w:val="12"/>
          <w:szCs w:val="12"/>
        </w:rPr>
        <w:t>)</w:t>
      </w:r>
      <w:r w:rsidR="0086208B" w:rsidRPr="00976C46">
        <w:rPr>
          <w:sz w:val="12"/>
          <w:szCs w:val="12"/>
        </w:rPr>
        <w:t xml:space="preserve"> oraz wydruku z termografu</w:t>
      </w:r>
      <w:r w:rsidR="002D00E2" w:rsidRPr="00976C46">
        <w:rPr>
          <w:sz w:val="12"/>
          <w:szCs w:val="12"/>
        </w:rPr>
        <w:t xml:space="preserve"> w formie pisemnej,</w:t>
      </w:r>
      <w:r w:rsidR="0086208B" w:rsidRPr="00976C46">
        <w:rPr>
          <w:sz w:val="12"/>
          <w:szCs w:val="12"/>
        </w:rPr>
        <w:t xml:space="preserve"> w przypadku realizacji transportu produktów</w:t>
      </w:r>
      <w:r w:rsidR="002D00E2" w:rsidRPr="00976C46">
        <w:rPr>
          <w:sz w:val="12"/>
          <w:szCs w:val="12"/>
        </w:rPr>
        <w:t>,</w:t>
      </w:r>
      <w:r w:rsidR="0086208B" w:rsidRPr="00976C46">
        <w:rPr>
          <w:sz w:val="12"/>
          <w:szCs w:val="12"/>
        </w:rPr>
        <w:t xml:space="preserve"> wymagających temperatury kontrolowanej</w:t>
      </w:r>
      <w:r w:rsidRPr="00976C46">
        <w:rPr>
          <w:sz w:val="12"/>
          <w:szCs w:val="12"/>
        </w:rPr>
        <w:t>.</w:t>
      </w:r>
      <w:r w:rsidR="00511D3D" w:rsidRPr="00976C46">
        <w:rPr>
          <w:sz w:val="12"/>
          <w:szCs w:val="12"/>
        </w:rPr>
        <w:t xml:space="preserve"> Za dzień zapłaty uznaje się dzień obciążenia rachunku bankowego HOPI.</w:t>
      </w:r>
    </w:p>
    <w:p w14:paraId="50C93589" w14:textId="1956ADC5" w:rsidR="00DC3EBA" w:rsidRPr="00976C46" w:rsidRDefault="0086208B" w:rsidP="00976C46">
      <w:pPr>
        <w:pStyle w:val="Akapitzlist"/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sz w:val="12"/>
          <w:szCs w:val="12"/>
        </w:rPr>
        <w:t>Przewoźnik zobowiązuje się również do dostarczenia</w:t>
      </w:r>
      <w:r w:rsidR="081A901E" w:rsidRPr="00976C46">
        <w:rPr>
          <w:sz w:val="12"/>
          <w:szCs w:val="12"/>
        </w:rPr>
        <w:t xml:space="preserve"> kompletu dokumentów </w:t>
      </w:r>
      <w:r w:rsidRPr="00976C46">
        <w:rPr>
          <w:sz w:val="12"/>
          <w:szCs w:val="12"/>
        </w:rPr>
        <w:t>wskazanych w punkcie 1</w:t>
      </w:r>
      <w:r w:rsidR="009A79CB" w:rsidRPr="00976C46">
        <w:rPr>
          <w:sz w:val="12"/>
          <w:szCs w:val="12"/>
        </w:rPr>
        <w:t>5</w:t>
      </w:r>
      <w:r w:rsidRPr="00976C46">
        <w:rPr>
          <w:sz w:val="12"/>
          <w:szCs w:val="12"/>
        </w:rPr>
        <w:t xml:space="preserve"> </w:t>
      </w:r>
      <w:r w:rsidR="081A901E" w:rsidRPr="00976C46">
        <w:rPr>
          <w:sz w:val="12"/>
          <w:szCs w:val="12"/>
        </w:rPr>
        <w:t xml:space="preserve">za pośrednictwem poczty elektronicznej </w:t>
      </w:r>
      <w:r w:rsidR="00EC2954" w:rsidRPr="00976C46">
        <w:rPr>
          <w:sz w:val="12"/>
          <w:szCs w:val="12"/>
        </w:rPr>
        <w:t>email</w:t>
      </w:r>
      <w:r w:rsidR="009A79CB" w:rsidRPr="00976C46">
        <w:rPr>
          <w:sz w:val="12"/>
          <w:szCs w:val="12"/>
        </w:rPr>
        <w:t>,</w:t>
      </w:r>
      <w:r w:rsidR="00EC2954" w:rsidRPr="00976C46">
        <w:rPr>
          <w:sz w:val="12"/>
          <w:szCs w:val="12"/>
        </w:rPr>
        <w:t xml:space="preserve"> na adres</w:t>
      </w:r>
      <w:r w:rsidR="00F222CB" w:rsidRPr="00976C46">
        <w:rPr>
          <w:sz w:val="12"/>
          <w:szCs w:val="12"/>
        </w:rPr>
        <w:t xml:space="preserve"> email</w:t>
      </w:r>
      <w:r w:rsidRPr="00976C46">
        <w:rPr>
          <w:sz w:val="12"/>
          <w:szCs w:val="12"/>
        </w:rPr>
        <w:t xml:space="preserve"> </w:t>
      </w:r>
      <w:hyperlink r:id="rId10" w:history="1">
        <w:r w:rsidR="002E5F05" w:rsidRPr="00D07AB1">
          <w:rPr>
            <w:rStyle w:val="Hipercze"/>
            <w:sz w:val="12"/>
            <w:szCs w:val="12"/>
          </w:rPr>
          <w:t>ifdorders@hopipl.pl</w:t>
        </w:r>
      </w:hyperlink>
      <w:r w:rsidR="00F222CB" w:rsidRPr="00976C46">
        <w:rPr>
          <w:sz w:val="12"/>
          <w:szCs w:val="12"/>
        </w:rPr>
        <w:t xml:space="preserve"> </w:t>
      </w:r>
      <w:r w:rsidR="081A901E" w:rsidRPr="00976C46">
        <w:rPr>
          <w:sz w:val="12"/>
          <w:szCs w:val="12"/>
        </w:rPr>
        <w:t xml:space="preserve">w terminie nie przekraczającym </w:t>
      </w:r>
      <w:r w:rsidRPr="00976C46">
        <w:rPr>
          <w:sz w:val="12"/>
          <w:szCs w:val="12"/>
        </w:rPr>
        <w:t>5</w:t>
      </w:r>
      <w:r w:rsidR="081A901E" w:rsidRPr="00976C46">
        <w:rPr>
          <w:sz w:val="12"/>
          <w:szCs w:val="12"/>
        </w:rPr>
        <w:t xml:space="preserve"> dni od daty wykonania usługi. Przekroczenie tego terminu skutkuje </w:t>
      </w:r>
      <w:r w:rsidRPr="00976C46">
        <w:rPr>
          <w:sz w:val="12"/>
          <w:szCs w:val="12"/>
        </w:rPr>
        <w:t xml:space="preserve">nałożeniem kary w wysokości 5€ za każdy wymagany dokument. </w:t>
      </w:r>
      <w:r w:rsidR="000D0F38" w:rsidRPr="00976C46">
        <w:rPr>
          <w:rFonts w:eastAsia="Times New Roman"/>
          <w:sz w:val="12"/>
          <w:szCs w:val="12"/>
        </w:rPr>
        <w:t xml:space="preserve"> W</w:t>
      </w:r>
      <w:r w:rsidR="00DC3EBA" w:rsidRPr="00976C46">
        <w:rPr>
          <w:rFonts w:eastAsia="Times New Roman"/>
          <w:sz w:val="12"/>
          <w:szCs w:val="12"/>
        </w:rPr>
        <w:t xml:space="preserve"> przypadku niedostarczenia </w:t>
      </w:r>
      <w:r w:rsidR="00DC3EBA" w:rsidRPr="00976C46">
        <w:rPr>
          <w:sz w:val="12"/>
          <w:szCs w:val="12"/>
        </w:rPr>
        <w:t>faktury za transporty wraz z wymaganą dokumentacją w ciągu 14 dni od zakończenia usługi Zleceniodawca nałoży na Przewoźnika karę umowną w wy</w:t>
      </w:r>
      <w:r w:rsidRPr="00976C46">
        <w:rPr>
          <w:sz w:val="12"/>
          <w:szCs w:val="12"/>
        </w:rPr>
        <w:t>sokości 10% wartości faktury</w:t>
      </w:r>
      <w:r w:rsidR="009A79CB" w:rsidRPr="00976C46">
        <w:rPr>
          <w:sz w:val="12"/>
          <w:szCs w:val="12"/>
        </w:rPr>
        <w:t>.</w:t>
      </w:r>
    </w:p>
    <w:p w14:paraId="5217A59B" w14:textId="79FF4FAD" w:rsidR="004909B6" w:rsidRPr="00976C46" w:rsidRDefault="00ED2F96" w:rsidP="00976C46">
      <w:pPr>
        <w:pStyle w:val="Akapitzlist"/>
        <w:numPr>
          <w:ilvl w:val="1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N</w:t>
      </w:r>
      <w:r w:rsidR="5593A316" w:rsidRPr="00976C46">
        <w:rPr>
          <w:rFonts w:eastAsia="Times New Roman"/>
          <w:sz w:val="12"/>
          <w:szCs w:val="12"/>
        </w:rPr>
        <w:t>a fakturze wystawionej z tytułu realizacji usługi transportowej</w:t>
      </w:r>
      <w:r w:rsidRPr="00976C46">
        <w:rPr>
          <w:rFonts w:eastAsia="Times New Roman"/>
          <w:sz w:val="12"/>
          <w:szCs w:val="12"/>
        </w:rPr>
        <w:t>, Przewoźnik</w:t>
      </w:r>
      <w:r w:rsidR="5593A316" w:rsidRPr="00976C46">
        <w:rPr>
          <w:rFonts w:eastAsia="Times New Roman"/>
          <w:sz w:val="12"/>
          <w:szCs w:val="12"/>
        </w:rPr>
        <w:t xml:space="preserve"> zobowiązany jest zadeklarować </w:t>
      </w:r>
      <w:r w:rsidRPr="00976C46">
        <w:rPr>
          <w:rFonts w:eastAsia="Times New Roman"/>
          <w:sz w:val="12"/>
          <w:szCs w:val="12"/>
        </w:rPr>
        <w:t xml:space="preserve">konto bankowe swojego przedsiębiorstwa, </w:t>
      </w:r>
      <w:r w:rsidR="5593A316" w:rsidRPr="00976C46">
        <w:rPr>
          <w:rFonts w:eastAsia="Times New Roman"/>
          <w:sz w:val="12"/>
          <w:szCs w:val="12"/>
        </w:rPr>
        <w:t>właściwe dla zapłaty wynagrodzenia, które ujęte jest na białej liście Ministerstwa Finansów, możliwe do weryfikacji w witrynie internetowej: https://www.podatki.gov.pl/wykaz-podatnikow-vat-wyszukiwarka. Zleceniobiorca akceptuje fakt</w:t>
      </w:r>
      <w:r w:rsidRPr="00976C46">
        <w:rPr>
          <w:rFonts w:eastAsia="Times New Roman"/>
          <w:sz w:val="12"/>
          <w:szCs w:val="12"/>
        </w:rPr>
        <w:t>,</w:t>
      </w:r>
      <w:r w:rsidR="5593A316" w:rsidRPr="00976C46">
        <w:rPr>
          <w:rFonts w:eastAsia="Times New Roman"/>
          <w:sz w:val="12"/>
          <w:szCs w:val="12"/>
        </w:rPr>
        <w:t xml:space="preserve"> iż w przypadku braku realizacji w/w obowiązku</w:t>
      </w:r>
      <w:r w:rsidR="00E56AB7">
        <w:rPr>
          <w:rFonts w:eastAsia="Times New Roman"/>
          <w:sz w:val="12"/>
          <w:szCs w:val="12"/>
        </w:rPr>
        <w:t xml:space="preserve"> lub niezgodności numeru konta z wcześniej złożonym oświadczeniem o numerze konta</w:t>
      </w:r>
      <w:r w:rsidR="5593A316" w:rsidRPr="00976C46">
        <w:rPr>
          <w:rFonts w:eastAsia="Times New Roman"/>
          <w:sz w:val="12"/>
          <w:szCs w:val="12"/>
        </w:rPr>
        <w:t xml:space="preserve"> płatność należnego mu wynagrodzenia z tytułu realizacji usługi transportowej zostanie wstrzymana, a termin płatności należności z faktury będzie liczony od dnia przekazania Zleceniodawcy:</w:t>
      </w:r>
    </w:p>
    <w:p w14:paraId="7039072B" w14:textId="3C11AFC6" w:rsidR="004909B6" w:rsidRPr="00976C46" w:rsidRDefault="004909B6" w:rsidP="00976C46">
      <w:pPr>
        <w:pStyle w:val="Akapitzlist"/>
        <w:numPr>
          <w:ilvl w:val="0"/>
          <w:numId w:val="9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 xml:space="preserve"> korekty faktury zawierającej konto zgodne z w/w wymogiem </w:t>
      </w:r>
    </w:p>
    <w:p w14:paraId="56D4F0FC" w14:textId="77777777" w:rsidR="004909B6" w:rsidRPr="00976C46" w:rsidRDefault="004909B6" w:rsidP="00976C46">
      <w:pPr>
        <w:ind w:left="360" w:firstLine="65"/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 xml:space="preserve">lub </w:t>
      </w:r>
    </w:p>
    <w:p w14:paraId="422DD0D5" w14:textId="2FAD592F" w:rsidR="004909B6" w:rsidRPr="00976C46" w:rsidRDefault="004909B6" w:rsidP="00976C46">
      <w:pPr>
        <w:pStyle w:val="Akapitzlist"/>
        <w:numPr>
          <w:ilvl w:val="0"/>
          <w:numId w:val="9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oświadczenia dotyczącego konta bankowego Zleceniobiorcy uwzględniającego w/w wymóg, zgodnego z wytycznymi Zleceniodawcy</w:t>
      </w:r>
      <w:r w:rsidR="00ED2F96" w:rsidRPr="00976C46">
        <w:rPr>
          <w:rFonts w:eastAsia="Times New Roman"/>
          <w:sz w:val="12"/>
          <w:szCs w:val="12"/>
        </w:rPr>
        <w:t>.</w:t>
      </w:r>
    </w:p>
    <w:p w14:paraId="72B15AAF" w14:textId="77777777" w:rsidR="004909B6" w:rsidRPr="00976C46" w:rsidRDefault="004909B6" w:rsidP="00976C46">
      <w:pPr>
        <w:ind w:left="708"/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Zleceniobiorca w związku z wstrzymaniem zapłaty wynagrodzenia z w/w powodu nie będzie dochodził od Zleceniodawcy świadczeń odsetkowych lub podnosił jakichkolwiek innych roszczeń związanych z opóźnieniem w zapłacie.</w:t>
      </w:r>
    </w:p>
    <w:p w14:paraId="6DD6FFEF" w14:textId="3397D544" w:rsidR="007D5E1F" w:rsidRPr="00976C46" w:rsidRDefault="31E6465C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Przewoźnik ponosi odpowiedzialność za powierzony towar zgodnie z przepisami powszechnie obowiązującymi</w:t>
      </w:r>
      <w:r w:rsidR="00F87E1B" w:rsidRPr="00976C46">
        <w:rPr>
          <w:rFonts w:eastAsia="Times New Roman"/>
          <w:sz w:val="12"/>
          <w:szCs w:val="12"/>
        </w:rPr>
        <w:t>,</w:t>
      </w:r>
      <w:r w:rsidRPr="00976C46">
        <w:rPr>
          <w:rFonts w:eastAsia="Times New Roman"/>
          <w:sz w:val="12"/>
          <w:szCs w:val="12"/>
        </w:rPr>
        <w:t xml:space="preserve"> w tym konwencją o międzynarodowym przewozie towarów (CMR)</w:t>
      </w:r>
      <w:r w:rsidR="081A901E" w:rsidRPr="00976C46">
        <w:rPr>
          <w:rFonts w:eastAsia="Times New Roman"/>
          <w:sz w:val="12"/>
          <w:szCs w:val="12"/>
        </w:rPr>
        <w:t xml:space="preserve"> i ustawą prawo przewozowe</w:t>
      </w:r>
      <w:r w:rsidRPr="00976C46">
        <w:rPr>
          <w:rFonts w:eastAsia="Times New Roman"/>
          <w:sz w:val="12"/>
          <w:szCs w:val="12"/>
        </w:rPr>
        <w:t>.</w:t>
      </w:r>
    </w:p>
    <w:p w14:paraId="6C25645D" w14:textId="7D2E0282" w:rsidR="00882766" w:rsidRPr="00976C46" w:rsidRDefault="293F5AD4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Przewoźnik przyjmując Zlecenie oświadcza i zapewnia</w:t>
      </w:r>
      <w:r w:rsidR="00E4429F" w:rsidRPr="00976C46">
        <w:rPr>
          <w:rFonts w:eastAsia="Times New Roman"/>
          <w:sz w:val="12"/>
          <w:szCs w:val="12"/>
        </w:rPr>
        <w:t>,</w:t>
      </w:r>
      <w:r w:rsidRPr="00976C46">
        <w:rPr>
          <w:rFonts w:eastAsia="Times New Roman"/>
          <w:sz w:val="12"/>
          <w:szCs w:val="12"/>
        </w:rPr>
        <w:t xml:space="preserve"> że posiada wszelkie wymagane prawem zezwolenia, licencje oraz pozwolenia niezbędne do prawidłowego wykonywania Umowy (zw. dalej również Zleceniem).</w:t>
      </w:r>
    </w:p>
    <w:p w14:paraId="71883D64" w14:textId="03CEB0DB" w:rsidR="00882766" w:rsidRPr="00976C46" w:rsidRDefault="293F5AD4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Przewoźnik odpowiada za działania wszystkich swoich pracowników i podwykonawców jak za swoje własne działania.</w:t>
      </w:r>
    </w:p>
    <w:p w14:paraId="12A81E0A" w14:textId="77777777" w:rsidR="00882766" w:rsidRPr="00976C46" w:rsidRDefault="293F5AD4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Jeżeli którekolwiek z zapewnień zawartych w niniejszym Zleceniu okaże się nieaktualne Przewoźnik zobowiązuje się poinformować niezwłocznie Zleceniodawcę.</w:t>
      </w:r>
    </w:p>
    <w:p w14:paraId="56953116" w14:textId="77777777" w:rsidR="00882766" w:rsidRPr="00976C46" w:rsidRDefault="293F5AD4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Przewoźnik nie może bez uprzedniej zgody Zleceniodawcy, powierzyć wykonania Zlecenia podmiotowi trzeciemu. Naruszenie reguły</w:t>
      </w:r>
      <w:r w:rsidR="732B9A45" w:rsidRPr="00976C46">
        <w:rPr>
          <w:rFonts w:eastAsia="Times New Roman"/>
          <w:sz w:val="12"/>
          <w:szCs w:val="12"/>
        </w:rPr>
        <w:t>,</w:t>
      </w:r>
      <w:r w:rsidRPr="00976C46">
        <w:rPr>
          <w:rFonts w:eastAsia="Times New Roman"/>
          <w:sz w:val="12"/>
          <w:szCs w:val="12"/>
        </w:rPr>
        <w:t xml:space="preserve"> o której mowa w zdaniu poprzednim traktowane będzie jako rażące niedbalstwo i ciężkie naruszenie postanowień Umowy zawieranej na podstawie niniejszego Zlecenia, uprawniając Zleceniodawcę do natychmiastowego rozwiązania zawartej Umowy, z winy Przewoźnika. </w:t>
      </w:r>
    </w:p>
    <w:p w14:paraId="3488EF76" w14:textId="31B3C861" w:rsidR="00161119" w:rsidRPr="00381DB2" w:rsidRDefault="000F0629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381DB2">
        <w:rPr>
          <w:rFonts w:eastAsia="Times New Roman"/>
          <w:sz w:val="12"/>
          <w:szCs w:val="12"/>
        </w:rPr>
        <w:t>Podczas realizowania zlecenia</w:t>
      </w:r>
      <w:r w:rsidR="00E36712" w:rsidRPr="00381DB2">
        <w:rPr>
          <w:rFonts w:eastAsia="Times New Roman"/>
          <w:sz w:val="12"/>
          <w:szCs w:val="12"/>
        </w:rPr>
        <w:t>,</w:t>
      </w:r>
      <w:r w:rsidRPr="00381DB2">
        <w:rPr>
          <w:rFonts w:eastAsia="Times New Roman"/>
          <w:sz w:val="12"/>
          <w:szCs w:val="12"/>
        </w:rPr>
        <w:t xml:space="preserve"> Przewoźnika obowiązuje zakaz postoju i odbywania przerw przez kierowcę w odległości </w:t>
      </w:r>
      <w:r w:rsidR="00E36712" w:rsidRPr="00381DB2">
        <w:rPr>
          <w:rFonts w:eastAsia="Times New Roman"/>
          <w:sz w:val="12"/>
          <w:szCs w:val="12"/>
        </w:rPr>
        <w:t xml:space="preserve">mniejszej </w:t>
      </w:r>
      <w:r w:rsidRPr="00381DB2">
        <w:rPr>
          <w:rFonts w:eastAsia="Times New Roman"/>
          <w:sz w:val="12"/>
          <w:szCs w:val="12"/>
        </w:rPr>
        <w:t xml:space="preserve">300km od portów Calais i </w:t>
      </w:r>
      <w:proofErr w:type="spellStart"/>
      <w:r w:rsidRPr="00381DB2">
        <w:rPr>
          <w:rFonts w:eastAsia="Times New Roman"/>
          <w:sz w:val="12"/>
          <w:szCs w:val="12"/>
        </w:rPr>
        <w:t>Dunkerque</w:t>
      </w:r>
      <w:proofErr w:type="spellEnd"/>
      <w:r w:rsidRPr="00381DB2">
        <w:rPr>
          <w:rFonts w:eastAsia="Times New Roman"/>
          <w:sz w:val="12"/>
          <w:szCs w:val="12"/>
        </w:rPr>
        <w:t xml:space="preserve"> we Francji</w:t>
      </w:r>
      <w:r w:rsidR="00D355BD" w:rsidRPr="00381DB2">
        <w:rPr>
          <w:rFonts w:eastAsia="Times New Roman"/>
          <w:sz w:val="12"/>
          <w:szCs w:val="12"/>
        </w:rPr>
        <w:t>, a jego naruszenie uznane będzie za rażące niedbalstwo Przewoźnika</w:t>
      </w:r>
      <w:r w:rsidRPr="00381DB2">
        <w:rPr>
          <w:rFonts w:eastAsia="Times New Roman"/>
          <w:sz w:val="12"/>
          <w:szCs w:val="12"/>
        </w:rPr>
        <w:t>.</w:t>
      </w:r>
      <w:r w:rsidR="00161119" w:rsidRPr="00381DB2">
        <w:rPr>
          <w:rFonts w:eastAsia="Times New Roman"/>
          <w:sz w:val="12"/>
          <w:szCs w:val="12"/>
        </w:rPr>
        <w:t xml:space="preserve"> </w:t>
      </w:r>
    </w:p>
    <w:p w14:paraId="04574CE0" w14:textId="591B0D66" w:rsidR="00882766" w:rsidRPr="00381DB2" w:rsidRDefault="293F5AD4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381DB2">
        <w:rPr>
          <w:rFonts w:eastAsia="Times New Roman"/>
          <w:sz w:val="12"/>
          <w:szCs w:val="12"/>
        </w:rPr>
        <w:t>W razie wystąpienia szkody wynikłej z rażącego niedbalstwa lub winy umyślnej Przewoźnika, Przewoźnik zobowiązuje się do pokrycia wszelkich szkód po stronie HOPI</w:t>
      </w:r>
      <w:r w:rsidR="00E36712" w:rsidRPr="00381DB2">
        <w:rPr>
          <w:rFonts w:eastAsia="Times New Roman"/>
          <w:sz w:val="12"/>
          <w:szCs w:val="12"/>
        </w:rPr>
        <w:t>,</w:t>
      </w:r>
      <w:r w:rsidRPr="00381DB2">
        <w:rPr>
          <w:rFonts w:eastAsia="Times New Roman"/>
          <w:sz w:val="12"/>
          <w:szCs w:val="12"/>
        </w:rPr>
        <w:t xml:space="preserve"> nie wyłączając utraconych korzyści.</w:t>
      </w:r>
    </w:p>
    <w:p w14:paraId="242CDA09" w14:textId="434459EF" w:rsidR="00882766" w:rsidRPr="00381DB2" w:rsidRDefault="293F5AD4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381DB2">
        <w:rPr>
          <w:rFonts w:eastAsia="Times New Roman"/>
          <w:sz w:val="12"/>
          <w:szCs w:val="12"/>
        </w:rPr>
        <w:t xml:space="preserve">Przewoźnik zobowiązuje się utrzymywać przez cały okres realizacji Zlecenia polisę ubezpieczenia (OCP Przewoźnika), w wysokości co najmniej </w:t>
      </w:r>
      <w:proofErr w:type="gramStart"/>
      <w:r w:rsidR="00612C32" w:rsidRPr="00381DB2">
        <w:rPr>
          <w:rFonts w:eastAsia="Times New Roman"/>
          <w:sz w:val="12"/>
          <w:szCs w:val="12"/>
        </w:rPr>
        <w:t>200.000,-</w:t>
      </w:r>
      <w:proofErr w:type="gramEnd"/>
      <w:r w:rsidR="22818B14" w:rsidRPr="00381DB2">
        <w:rPr>
          <w:rFonts w:eastAsia="Times New Roman"/>
          <w:sz w:val="12"/>
          <w:szCs w:val="12"/>
        </w:rPr>
        <w:t xml:space="preserve"> </w:t>
      </w:r>
      <w:r w:rsidR="00860A52" w:rsidRPr="00381DB2">
        <w:rPr>
          <w:rFonts w:eastAsia="Times New Roman"/>
          <w:sz w:val="12"/>
          <w:szCs w:val="12"/>
        </w:rPr>
        <w:t>EUR</w:t>
      </w:r>
      <w:r w:rsidR="22818B14" w:rsidRPr="00381DB2">
        <w:rPr>
          <w:rFonts w:eastAsia="Times New Roman"/>
          <w:sz w:val="12"/>
          <w:szCs w:val="12"/>
        </w:rPr>
        <w:t xml:space="preserve"> (słownie: </w:t>
      </w:r>
      <w:r w:rsidR="00090760" w:rsidRPr="00381DB2">
        <w:rPr>
          <w:rFonts w:eastAsia="Times New Roman"/>
          <w:sz w:val="12"/>
          <w:szCs w:val="12"/>
        </w:rPr>
        <w:t>dwieście</w:t>
      </w:r>
      <w:r w:rsidR="00860A52" w:rsidRPr="00381DB2">
        <w:rPr>
          <w:rFonts w:eastAsia="Times New Roman"/>
          <w:sz w:val="12"/>
          <w:szCs w:val="12"/>
        </w:rPr>
        <w:t xml:space="preserve"> tysięcy euro</w:t>
      </w:r>
      <w:r w:rsidR="22818B14" w:rsidRPr="00381DB2">
        <w:rPr>
          <w:rFonts w:eastAsia="Times New Roman"/>
          <w:sz w:val="12"/>
          <w:szCs w:val="12"/>
        </w:rPr>
        <w:t>)</w:t>
      </w:r>
      <w:r w:rsidR="00452512" w:rsidRPr="00381DB2">
        <w:rPr>
          <w:rFonts w:eastAsia="Times New Roman"/>
          <w:sz w:val="12"/>
          <w:szCs w:val="12"/>
        </w:rPr>
        <w:t xml:space="preserve"> lub równowartość tej kwoty w innej walucie</w:t>
      </w:r>
      <w:r w:rsidRPr="00381DB2">
        <w:rPr>
          <w:rFonts w:eastAsia="Times New Roman"/>
          <w:sz w:val="12"/>
          <w:szCs w:val="12"/>
        </w:rPr>
        <w:t>.  W przypadku gdy Polisa OCP Przewoźnika wygasa w trakcie trwania Umowy zawartej z HOPI lub w trakcie realizacji usług na rzecz HOPI, Przewoźnik zobowiązuje się niezwłocznie, nie później niż w terminie</w:t>
      </w:r>
      <w:r w:rsidR="00860A52" w:rsidRPr="00381DB2">
        <w:rPr>
          <w:rFonts w:eastAsia="Times New Roman"/>
          <w:sz w:val="12"/>
          <w:szCs w:val="12"/>
        </w:rPr>
        <w:t xml:space="preserve"> 7 dni przed datą wygaśnięcia </w:t>
      </w:r>
      <w:r w:rsidRPr="00381DB2">
        <w:rPr>
          <w:rFonts w:eastAsia="Times New Roman"/>
          <w:sz w:val="12"/>
          <w:szCs w:val="12"/>
        </w:rPr>
        <w:t>dotychczasowej Polisy, doręczyć Zleceniodawcy kopię nowej/odnowionej Polisy OCP, wraz z udokumentowanym potwierdzeniem uiszczenia składki lub innym dowodem potwierdzającym ważność polisy</w:t>
      </w:r>
      <w:r w:rsidR="33C10BD0" w:rsidRPr="00381DB2">
        <w:rPr>
          <w:rFonts w:eastAsia="Times New Roman"/>
          <w:sz w:val="12"/>
          <w:szCs w:val="12"/>
        </w:rPr>
        <w:t xml:space="preserve"> (np. zaświadczenie ubezpieczyciela). Naruszenie reguły</w:t>
      </w:r>
      <w:r w:rsidR="004317F2" w:rsidRPr="00381DB2">
        <w:rPr>
          <w:rFonts w:eastAsia="Times New Roman"/>
          <w:sz w:val="12"/>
          <w:szCs w:val="12"/>
        </w:rPr>
        <w:t>,</w:t>
      </w:r>
      <w:r w:rsidR="33C10BD0" w:rsidRPr="00381DB2">
        <w:rPr>
          <w:rFonts w:eastAsia="Times New Roman"/>
          <w:sz w:val="12"/>
          <w:szCs w:val="12"/>
        </w:rPr>
        <w:t xml:space="preserve"> o której mowa w zdaniu poprzednim, traktowane będzie jako rażące niedbalstwo i ciężkie naruszen</w:t>
      </w:r>
      <w:r w:rsidR="00090760" w:rsidRPr="00381DB2">
        <w:rPr>
          <w:rFonts w:eastAsia="Times New Roman"/>
          <w:sz w:val="12"/>
          <w:szCs w:val="12"/>
        </w:rPr>
        <w:t>ie istotnych postanowień Umowy.</w:t>
      </w:r>
    </w:p>
    <w:p w14:paraId="67B548A2" w14:textId="77777777" w:rsidR="00B81715" w:rsidRPr="00381DB2" w:rsidRDefault="33C10BD0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381DB2">
        <w:rPr>
          <w:rFonts w:eastAsia="Times New Roman"/>
          <w:sz w:val="12"/>
          <w:szCs w:val="12"/>
        </w:rPr>
        <w:t>Przewoźnik zobowiązuje się do nadzorowania pracy kierowców i informowania ich oraz egzekwowania obowiązku obecności Kierowcy Przewoźnika podczas załadunku i rozładunku, a jeżeli byłoby to niemożliwe z przyczyn nieleżących po Stronie Przewoźnika, do odnotowania wymaganych prawem informacji na liście przewozowym.</w:t>
      </w:r>
    </w:p>
    <w:p w14:paraId="30B065FD" w14:textId="1DD8D308" w:rsidR="00B81715" w:rsidRPr="00381DB2" w:rsidRDefault="33C10BD0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381DB2">
        <w:rPr>
          <w:rFonts w:eastAsia="Times New Roman"/>
          <w:sz w:val="12"/>
          <w:szCs w:val="12"/>
        </w:rPr>
        <w:t>Przewoźnik zobowiązuje się do sporządzenia protokołu szkody oraz dokumentacji fotograficznej przy obecności i udziale nadawcy/odbiorcy towaru powierzonego do przewozu, w przypadku wystąpienia w nim szkody, jak również do zabezpieczenia wszelkich praw</w:t>
      </w:r>
      <w:r w:rsidR="004317F2" w:rsidRPr="00381DB2">
        <w:rPr>
          <w:rFonts w:eastAsia="Times New Roman"/>
          <w:sz w:val="12"/>
          <w:szCs w:val="12"/>
        </w:rPr>
        <w:t>,</w:t>
      </w:r>
      <w:r w:rsidRPr="00381DB2">
        <w:rPr>
          <w:rFonts w:eastAsia="Times New Roman"/>
          <w:sz w:val="12"/>
          <w:szCs w:val="12"/>
        </w:rPr>
        <w:t xml:space="preserve"> w tym regresowych Zleceniodawcy</w:t>
      </w:r>
      <w:r w:rsidR="00860A52" w:rsidRPr="00381DB2">
        <w:rPr>
          <w:rFonts w:eastAsia="Times New Roman"/>
          <w:sz w:val="12"/>
          <w:szCs w:val="12"/>
        </w:rPr>
        <w:t xml:space="preserve"> i zgłaszać wszelkie szkody Zleceniodawcy najpóźniej w dniu powstania szkody</w:t>
      </w:r>
      <w:r w:rsidRPr="00381DB2">
        <w:rPr>
          <w:rFonts w:eastAsia="Times New Roman"/>
          <w:sz w:val="12"/>
          <w:szCs w:val="12"/>
        </w:rPr>
        <w:t>. W przypadku naruszenia postanowienia</w:t>
      </w:r>
      <w:r w:rsidR="004317F2" w:rsidRPr="00381DB2">
        <w:rPr>
          <w:rFonts w:eastAsia="Times New Roman"/>
          <w:sz w:val="12"/>
          <w:szCs w:val="12"/>
        </w:rPr>
        <w:t>,</w:t>
      </w:r>
      <w:r w:rsidRPr="00381DB2">
        <w:rPr>
          <w:rFonts w:eastAsia="Times New Roman"/>
          <w:sz w:val="12"/>
          <w:szCs w:val="12"/>
        </w:rPr>
        <w:t xml:space="preserve"> o którym mowa w zdaniu poprzednim, wszelkimi kosztami z tego wynikłymi obciążony zostanie Przewoźnik, a dodatkowo naruszenie w tym zakresie będzie traktowane jako ciężkie naruszenie istotnych postanowień Umowy.</w:t>
      </w:r>
    </w:p>
    <w:p w14:paraId="7A456D67" w14:textId="77777777" w:rsidR="00B81715" w:rsidRPr="00381DB2" w:rsidRDefault="33C10BD0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381DB2">
        <w:rPr>
          <w:rFonts w:eastAsia="Times New Roman"/>
          <w:sz w:val="12"/>
          <w:szCs w:val="12"/>
        </w:rPr>
        <w:t>Towar w trakcie Przewozu, powinien być zawsze zabezpieczony w sposób uniemożliwiający osobom trzecim nieuprawniony dostęp.</w:t>
      </w:r>
    </w:p>
    <w:p w14:paraId="54830818" w14:textId="52454864" w:rsidR="00B81715" w:rsidRPr="00381DB2" w:rsidRDefault="33C10BD0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381DB2">
        <w:rPr>
          <w:rFonts w:eastAsia="Times New Roman"/>
          <w:sz w:val="12"/>
          <w:szCs w:val="12"/>
        </w:rPr>
        <w:t>Parkowanie przez Przewoźnika pojazdów</w:t>
      </w:r>
      <w:r w:rsidR="00E22540" w:rsidRPr="00381DB2">
        <w:rPr>
          <w:rFonts w:eastAsia="Times New Roman"/>
          <w:sz w:val="12"/>
          <w:szCs w:val="12"/>
        </w:rPr>
        <w:t>,</w:t>
      </w:r>
      <w:r w:rsidRPr="00381DB2">
        <w:rPr>
          <w:rFonts w:eastAsia="Times New Roman"/>
          <w:sz w:val="12"/>
          <w:szCs w:val="12"/>
        </w:rPr>
        <w:t xml:space="preserve"> na których znajduje się towar przekazany do przewozu przez Zleceniodawcę lub jego klientów/kontrahentów, powinno się odbywać wyłącznie na strzeżonych parkingach</w:t>
      </w:r>
      <w:r w:rsidR="38423D59" w:rsidRPr="00381DB2">
        <w:rPr>
          <w:rFonts w:eastAsia="Times New Roman"/>
          <w:sz w:val="12"/>
          <w:szCs w:val="12"/>
        </w:rPr>
        <w:t>, a w przypadku braku takich miejsc, w miejscach uznanych i dopuszczonych przez ubezpieczyciela Przewoźnika lub wskazanych bezpośrednio przez HOPI.</w:t>
      </w:r>
    </w:p>
    <w:p w14:paraId="41DA6E57" w14:textId="33624415" w:rsidR="00B16385" w:rsidRPr="00381DB2" w:rsidRDefault="0387BE8E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381DB2">
        <w:rPr>
          <w:rFonts w:eastAsia="Times New Roman"/>
          <w:sz w:val="12"/>
          <w:szCs w:val="12"/>
        </w:rPr>
        <w:t>Wsze</w:t>
      </w:r>
      <w:r w:rsidR="001C7B43" w:rsidRPr="00381DB2">
        <w:rPr>
          <w:rFonts w:eastAsia="Times New Roman"/>
          <w:sz w:val="12"/>
          <w:szCs w:val="12"/>
        </w:rPr>
        <w:t>lkie spory mogące powstać na t</w:t>
      </w:r>
      <w:r w:rsidRPr="00381DB2">
        <w:rPr>
          <w:rFonts w:eastAsia="Times New Roman"/>
          <w:sz w:val="12"/>
          <w:szCs w:val="12"/>
        </w:rPr>
        <w:t xml:space="preserve">le realizacji Zlecenia będą rozstrzygane w pierwszej kolejności w sposób polubowny. W przypadku braku możliwości polubownego </w:t>
      </w:r>
      <w:r w:rsidR="00F37666" w:rsidRPr="00381DB2">
        <w:rPr>
          <w:rFonts w:eastAsia="Times New Roman"/>
          <w:sz w:val="12"/>
          <w:szCs w:val="12"/>
        </w:rPr>
        <w:t>rozstrzygnięcia</w:t>
      </w:r>
      <w:r w:rsidRPr="00381DB2">
        <w:rPr>
          <w:rFonts w:eastAsia="Times New Roman"/>
          <w:sz w:val="12"/>
          <w:szCs w:val="12"/>
        </w:rPr>
        <w:t xml:space="preserve"> sporu, sądem właściwym będzie sąd właściwy </w:t>
      </w:r>
      <w:r w:rsidR="00F37666" w:rsidRPr="00381DB2">
        <w:rPr>
          <w:rFonts w:eastAsia="Times New Roman"/>
          <w:sz w:val="12"/>
          <w:szCs w:val="12"/>
        </w:rPr>
        <w:t>dla</w:t>
      </w:r>
      <w:r w:rsidRPr="00381DB2">
        <w:rPr>
          <w:rFonts w:eastAsia="Times New Roman"/>
          <w:sz w:val="12"/>
          <w:szCs w:val="12"/>
        </w:rPr>
        <w:t xml:space="preserve"> siedzib</w:t>
      </w:r>
      <w:r w:rsidR="00F37666" w:rsidRPr="00381DB2">
        <w:rPr>
          <w:rFonts w:eastAsia="Times New Roman"/>
          <w:sz w:val="12"/>
          <w:szCs w:val="12"/>
        </w:rPr>
        <w:t>y</w:t>
      </w:r>
      <w:r w:rsidRPr="00381DB2">
        <w:rPr>
          <w:rFonts w:eastAsia="Times New Roman"/>
          <w:sz w:val="12"/>
          <w:szCs w:val="12"/>
        </w:rPr>
        <w:t xml:space="preserve"> Zleceniodawcy.</w:t>
      </w:r>
    </w:p>
    <w:p w14:paraId="73C7CF7A" w14:textId="4B5132B9" w:rsidR="00B16385" w:rsidRPr="00381DB2" w:rsidRDefault="0387BE8E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381DB2">
        <w:rPr>
          <w:rFonts w:eastAsia="Times New Roman"/>
          <w:sz w:val="12"/>
          <w:szCs w:val="12"/>
        </w:rPr>
        <w:t xml:space="preserve">Zapłata kary umownej </w:t>
      </w:r>
      <w:r w:rsidR="6873FD03" w:rsidRPr="00381DB2">
        <w:rPr>
          <w:rFonts w:eastAsia="Times New Roman"/>
          <w:sz w:val="12"/>
          <w:szCs w:val="12"/>
        </w:rPr>
        <w:t xml:space="preserve">należnej na mocy niniejszego Zlecenia, każdorazowo </w:t>
      </w:r>
      <w:r w:rsidRPr="00381DB2">
        <w:rPr>
          <w:rFonts w:eastAsia="Times New Roman"/>
          <w:sz w:val="12"/>
          <w:szCs w:val="12"/>
        </w:rPr>
        <w:t xml:space="preserve">powinna nastąpić w terminie 7 dni od dnia doręczenia noty obciążeniowej, jak również </w:t>
      </w:r>
      <w:r w:rsidR="6873FD03" w:rsidRPr="00381DB2">
        <w:rPr>
          <w:rFonts w:eastAsia="Times New Roman"/>
          <w:sz w:val="12"/>
          <w:szCs w:val="12"/>
        </w:rPr>
        <w:t xml:space="preserve">nie </w:t>
      </w:r>
      <w:r w:rsidR="00B7758A" w:rsidRPr="00381DB2">
        <w:rPr>
          <w:rFonts w:eastAsia="Times New Roman"/>
          <w:sz w:val="12"/>
          <w:szCs w:val="12"/>
        </w:rPr>
        <w:t>wyklucza to</w:t>
      </w:r>
      <w:r w:rsidR="685FEC14" w:rsidRPr="00381DB2">
        <w:rPr>
          <w:rFonts w:eastAsia="Times New Roman"/>
          <w:sz w:val="12"/>
          <w:szCs w:val="12"/>
        </w:rPr>
        <w:t xml:space="preserve"> możliwości dochodzenia przez Zleceniodawcę pełnego odszkodowania, w tym za utracone korzyści</w:t>
      </w:r>
      <w:r w:rsidR="00B7758A" w:rsidRPr="00381DB2">
        <w:rPr>
          <w:rFonts w:eastAsia="Times New Roman"/>
          <w:sz w:val="12"/>
          <w:szCs w:val="12"/>
        </w:rPr>
        <w:t>,</w:t>
      </w:r>
      <w:r w:rsidR="685FEC14" w:rsidRPr="00381DB2">
        <w:rPr>
          <w:rFonts w:eastAsia="Times New Roman"/>
          <w:sz w:val="12"/>
          <w:szCs w:val="12"/>
        </w:rPr>
        <w:t xml:space="preserve"> przenoszącego wysokość zastrzeżonej kary umownej na zasadach ogólnych.</w:t>
      </w:r>
    </w:p>
    <w:p w14:paraId="536F6D49" w14:textId="7A85CBDC" w:rsidR="007530AF" w:rsidRPr="00976C46" w:rsidRDefault="685FEC14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lastRenderedPageBreak/>
        <w:t xml:space="preserve">Przewoźnik nie może bez uprzedniej </w:t>
      </w:r>
      <w:r w:rsidR="003A0D5A" w:rsidRPr="00976C46">
        <w:rPr>
          <w:rFonts w:eastAsia="Times New Roman"/>
          <w:sz w:val="12"/>
          <w:szCs w:val="12"/>
        </w:rPr>
        <w:t>z</w:t>
      </w:r>
      <w:r w:rsidRPr="00976C46">
        <w:rPr>
          <w:rFonts w:eastAsia="Times New Roman"/>
          <w:sz w:val="12"/>
          <w:szCs w:val="12"/>
        </w:rPr>
        <w:t>gody Zleceniodawcy przenieść na podmioty i osoby trzecie wierzytelności wynikającej z niniejszego Zlecenia</w:t>
      </w:r>
      <w:r w:rsidR="4B742B8E" w:rsidRPr="00976C46">
        <w:rPr>
          <w:rFonts w:eastAsia="Times New Roman"/>
          <w:sz w:val="12"/>
          <w:szCs w:val="12"/>
        </w:rPr>
        <w:t xml:space="preserve">. Zleceniodawca natomiast może bez uprzedniej </w:t>
      </w:r>
      <w:r w:rsidR="00E9008C" w:rsidRPr="00976C46">
        <w:rPr>
          <w:rFonts w:eastAsia="Times New Roman"/>
          <w:sz w:val="12"/>
          <w:szCs w:val="12"/>
        </w:rPr>
        <w:t>z</w:t>
      </w:r>
      <w:r w:rsidR="4B742B8E" w:rsidRPr="00976C46">
        <w:rPr>
          <w:rFonts w:eastAsia="Times New Roman"/>
          <w:sz w:val="12"/>
          <w:szCs w:val="12"/>
        </w:rPr>
        <w:t>gody Przewoźnika przenieść na dowolny podmiot z grupy kapitałowej do której należy Zleceniodawca prawa i obowiązki oraz wierzytelności wynikłe ze Zlecenia</w:t>
      </w:r>
      <w:r w:rsidR="00E9008C" w:rsidRPr="00976C46">
        <w:rPr>
          <w:rFonts w:eastAsia="Times New Roman"/>
          <w:sz w:val="12"/>
          <w:szCs w:val="12"/>
        </w:rPr>
        <w:t>,</w:t>
      </w:r>
      <w:r w:rsidR="4B742B8E" w:rsidRPr="00976C46">
        <w:rPr>
          <w:rFonts w:eastAsia="Times New Roman"/>
          <w:sz w:val="12"/>
          <w:szCs w:val="12"/>
        </w:rPr>
        <w:t xml:space="preserve"> jak i wszelkich umów zawieranych z Przewoźnikiem.</w:t>
      </w:r>
    </w:p>
    <w:p w14:paraId="74C06DFF" w14:textId="77777777" w:rsidR="009862F0" w:rsidRPr="0015570D" w:rsidRDefault="4B742B8E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15570D">
        <w:rPr>
          <w:rFonts w:eastAsia="Times New Roman"/>
          <w:sz w:val="12"/>
          <w:szCs w:val="12"/>
        </w:rPr>
        <w:t>Jakakolwiek odpowiedzialność Zleceniodawcy z tytułu niniejszego Zlecenia ogranicza się do szkód rzeczywistych, wynikłych z rażącego niedbalstwa lub winy umyślnej Zleceniodawcy, z wyłączeniem jakichkolwiek utraconych korzyści czy szkód pośrednich.</w:t>
      </w:r>
    </w:p>
    <w:p w14:paraId="1548BFBB" w14:textId="79657CD4" w:rsidR="009862F0" w:rsidRPr="0015570D" w:rsidRDefault="4B742B8E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15570D">
        <w:rPr>
          <w:rFonts w:eastAsia="Times New Roman"/>
          <w:sz w:val="12"/>
          <w:szCs w:val="12"/>
        </w:rPr>
        <w:t xml:space="preserve">Administratorem danych osobowych Przewoźnika jest </w:t>
      </w:r>
      <w:r w:rsidRPr="0015570D">
        <w:rPr>
          <w:sz w:val="12"/>
          <w:szCs w:val="12"/>
          <w:lang w:eastAsia="pl-PL"/>
        </w:rPr>
        <w:t xml:space="preserve">HOPI PL POLAND Spółka z ograniczoną odpowiedzialnością, z siedzibą </w:t>
      </w:r>
      <w:r w:rsidR="000C4C5C" w:rsidRPr="0015570D">
        <w:rPr>
          <w:sz w:val="12"/>
          <w:szCs w:val="12"/>
          <w:lang w:eastAsia="pl-PL"/>
        </w:rPr>
        <w:t xml:space="preserve">przy </w:t>
      </w:r>
      <w:r w:rsidRPr="0015570D">
        <w:rPr>
          <w:sz w:val="12"/>
          <w:szCs w:val="12"/>
          <w:lang w:eastAsia="pl-PL"/>
        </w:rPr>
        <w:t xml:space="preserve">ul. </w:t>
      </w:r>
      <w:r w:rsidR="18DB9388" w:rsidRPr="0015570D">
        <w:rPr>
          <w:sz w:val="12"/>
          <w:szCs w:val="12"/>
          <w:lang w:eastAsia="pl-PL"/>
        </w:rPr>
        <w:t>Przyokopowa 33</w:t>
      </w:r>
      <w:r w:rsidRPr="0015570D">
        <w:rPr>
          <w:sz w:val="12"/>
          <w:szCs w:val="12"/>
          <w:lang w:eastAsia="pl-PL"/>
        </w:rPr>
        <w:t xml:space="preserve">, </w:t>
      </w:r>
      <w:r w:rsidR="18DB9388" w:rsidRPr="0015570D">
        <w:rPr>
          <w:sz w:val="12"/>
          <w:szCs w:val="12"/>
          <w:lang w:eastAsia="pl-PL"/>
        </w:rPr>
        <w:t>01</w:t>
      </w:r>
      <w:r w:rsidRPr="0015570D">
        <w:rPr>
          <w:sz w:val="12"/>
          <w:szCs w:val="12"/>
          <w:lang w:eastAsia="pl-PL"/>
        </w:rPr>
        <w:t>-</w:t>
      </w:r>
      <w:r w:rsidR="18DB9388" w:rsidRPr="0015570D">
        <w:rPr>
          <w:sz w:val="12"/>
          <w:szCs w:val="12"/>
          <w:lang w:eastAsia="pl-PL"/>
        </w:rPr>
        <w:t xml:space="preserve">208 </w:t>
      </w:r>
      <w:r w:rsidRPr="0015570D">
        <w:rPr>
          <w:sz w:val="12"/>
          <w:szCs w:val="12"/>
          <w:lang w:eastAsia="pl-PL"/>
        </w:rPr>
        <w:t>Warszawa</w:t>
      </w:r>
      <w:r w:rsidRPr="0015570D">
        <w:rPr>
          <w:rFonts w:eastAsia="Times New Roman"/>
          <w:sz w:val="12"/>
          <w:szCs w:val="12"/>
        </w:rPr>
        <w:t xml:space="preserve">. Pełna treść obowiązku informacyjnego znajduje się w klauzuli informacyjnej, z którą zapoznanie się i </w:t>
      </w:r>
      <w:r w:rsidR="000C4C5C" w:rsidRPr="0015570D">
        <w:rPr>
          <w:rFonts w:eastAsia="Times New Roman"/>
          <w:sz w:val="12"/>
          <w:szCs w:val="12"/>
        </w:rPr>
        <w:t xml:space="preserve">której </w:t>
      </w:r>
      <w:r w:rsidRPr="0015570D">
        <w:rPr>
          <w:rFonts w:eastAsia="Times New Roman"/>
          <w:sz w:val="12"/>
          <w:szCs w:val="12"/>
        </w:rPr>
        <w:t>otrzymanie Przewoźnik akceptujący Zlecenie potwierdza.</w:t>
      </w:r>
    </w:p>
    <w:p w14:paraId="22F03896" w14:textId="77777777" w:rsidR="009862F0" w:rsidRPr="0015570D" w:rsidRDefault="4B742B8E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15570D">
        <w:rPr>
          <w:rFonts w:eastAsia="Times New Roman"/>
          <w:sz w:val="12"/>
          <w:szCs w:val="12"/>
        </w:rPr>
        <w:t>Wszelkie zmiany Zleceń i postanowień warunków ich realizacji wymagają formy pisemnej/elektronicznej lub dokumentowej</w:t>
      </w:r>
      <w:r w:rsidR="09C04D6A" w:rsidRPr="0015570D">
        <w:rPr>
          <w:rFonts w:eastAsia="Times New Roman"/>
          <w:sz w:val="12"/>
          <w:szCs w:val="12"/>
        </w:rPr>
        <w:t>, w tym za pośrednictwem maila</w:t>
      </w:r>
      <w:r w:rsidRPr="0015570D">
        <w:rPr>
          <w:rFonts w:eastAsia="Times New Roman"/>
          <w:sz w:val="12"/>
          <w:szCs w:val="12"/>
        </w:rPr>
        <w:t>.</w:t>
      </w:r>
    </w:p>
    <w:p w14:paraId="74B78930" w14:textId="127A37C5" w:rsidR="0039578E" w:rsidRPr="0015570D" w:rsidRDefault="5612BDCA" w:rsidP="00976C46">
      <w:pPr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15570D">
        <w:rPr>
          <w:rFonts w:eastAsia="Times New Roman"/>
          <w:sz w:val="12"/>
          <w:szCs w:val="12"/>
        </w:rPr>
        <w:t xml:space="preserve">Przewoźnik zwolni </w:t>
      </w:r>
      <w:r w:rsidR="168F5023" w:rsidRPr="0015570D">
        <w:rPr>
          <w:rFonts w:eastAsia="Times New Roman"/>
          <w:sz w:val="12"/>
          <w:szCs w:val="12"/>
        </w:rPr>
        <w:t xml:space="preserve">niezwłocznie </w:t>
      </w:r>
      <w:r w:rsidRPr="0015570D">
        <w:rPr>
          <w:rFonts w:eastAsia="Times New Roman"/>
          <w:sz w:val="12"/>
          <w:szCs w:val="12"/>
        </w:rPr>
        <w:t>z odpowiedzialności Zleceniodawcę za zapłatę wszelkich kar/grzywien/mandatów</w:t>
      </w:r>
      <w:r w:rsidR="00DF1FDA" w:rsidRPr="0015570D">
        <w:rPr>
          <w:rFonts w:eastAsia="Times New Roman"/>
          <w:sz w:val="12"/>
          <w:szCs w:val="12"/>
        </w:rPr>
        <w:t>,</w:t>
      </w:r>
      <w:r w:rsidRPr="0015570D">
        <w:rPr>
          <w:rFonts w:eastAsia="Times New Roman"/>
          <w:sz w:val="12"/>
          <w:szCs w:val="12"/>
        </w:rPr>
        <w:t xml:space="preserve"> nałożonych na Zleceniodawcę z powodów l</w:t>
      </w:r>
      <w:r w:rsidR="001C7B43" w:rsidRPr="0015570D">
        <w:rPr>
          <w:rFonts w:eastAsia="Times New Roman"/>
          <w:sz w:val="12"/>
          <w:szCs w:val="12"/>
        </w:rPr>
        <w:t>eżących po Stronie Przewoźnika.</w:t>
      </w:r>
      <w:r w:rsidRPr="0015570D">
        <w:rPr>
          <w:rFonts w:eastAsia="Times New Roman"/>
          <w:sz w:val="12"/>
          <w:szCs w:val="12"/>
        </w:rPr>
        <w:t xml:space="preserve"> </w:t>
      </w:r>
    </w:p>
    <w:p w14:paraId="17A8F209" w14:textId="6DC09FF8" w:rsidR="0AC8D0AE" w:rsidRPr="0015570D" w:rsidRDefault="4E3B5516" w:rsidP="00976C46">
      <w:pPr>
        <w:pStyle w:val="Akapitzlist"/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15570D">
        <w:rPr>
          <w:rFonts w:eastAsia="Times New Roman"/>
          <w:sz w:val="12"/>
          <w:szCs w:val="12"/>
        </w:rPr>
        <w:t>Z</w:t>
      </w:r>
      <w:r w:rsidR="6C62742E" w:rsidRPr="0015570D">
        <w:rPr>
          <w:rFonts w:eastAsia="Times New Roman"/>
          <w:sz w:val="12"/>
          <w:szCs w:val="12"/>
        </w:rPr>
        <w:t>l</w:t>
      </w:r>
      <w:r w:rsidRPr="0015570D">
        <w:rPr>
          <w:rFonts w:eastAsia="Times New Roman"/>
          <w:sz w:val="12"/>
          <w:szCs w:val="12"/>
        </w:rPr>
        <w:t>eceniodawca</w:t>
      </w:r>
      <w:r w:rsidR="6C62742E" w:rsidRPr="0015570D">
        <w:rPr>
          <w:rFonts w:eastAsia="Times New Roman"/>
          <w:sz w:val="12"/>
          <w:szCs w:val="12"/>
        </w:rPr>
        <w:t xml:space="preserve"> ma prawo dokonać potrącenia należnego mu odszkodowania/kary umownej z wynagrodzenia</w:t>
      </w:r>
      <w:r w:rsidR="00612C32" w:rsidRPr="0015570D">
        <w:rPr>
          <w:rFonts w:eastAsia="Times New Roman"/>
          <w:sz w:val="12"/>
          <w:szCs w:val="12"/>
        </w:rPr>
        <w:t xml:space="preserve"> </w:t>
      </w:r>
      <w:r w:rsidR="6C62742E" w:rsidRPr="0015570D">
        <w:rPr>
          <w:rFonts w:eastAsia="Times New Roman"/>
          <w:sz w:val="12"/>
          <w:szCs w:val="12"/>
        </w:rPr>
        <w:t>należneg</w:t>
      </w:r>
      <w:r w:rsidR="00612C32" w:rsidRPr="0015570D">
        <w:rPr>
          <w:rFonts w:eastAsia="Times New Roman"/>
          <w:sz w:val="12"/>
          <w:szCs w:val="12"/>
        </w:rPr>
        <w:t xml:space="preserve">o </w:t>
      </w:r>
      <w:r w:rsidR="6C62742E" w:rsidRPr="0015570D">
        <w:rPr>
          <w:rFonts w:eastAsia="Times New Roman"/>
          <w:sz w:val="12"/>
          <w:szCs w:val="12"/>
        </w:rPr>
        <w:t>Przewoźnikowi.</w:t>
      </w:r>
      <w:r w:rsidR="6C4C2D45" w:rsidRPr="0015570D">
        <w:rPr>
          <w:rFonts w:eastAsia="Times New Roman"/>
          <w:sz w:val="12"/>
          <w:szCs w:val="12"/>
        </w:rPr>
        <w:t xml:space="preserve"> W razie niewykonania</w:t>
      </w:r>
      <w:r w:rsidR="00612C32" w:rsidRPr="0015570D">
        <w:rPr>
          <w:rFonts w:eastAsia="Times New Roman"/>
          <w:sz w:val="12"/>
          <w:szCs w:val="12"/>
        </w:rPr>
        <w:t xml:space="preserve"> lub </w:t>
      </w:r>
      <w:r w:rsidR="6C4C2D45" w:rsidRPr="0015570D">
        <w:rPr>
          <w:rFonts w:eastAsia="Times New Roman"/>
          <w:sz w:val="12"/>
          <w:szCs w:val="12"/>
        </w:rPr>
        <w:t>nienależytego</w:t>
      </w:r>
      <w:r w:rsidR="00612C32" w:rsidRPr="0015570D">
        <w:rPr>
          <w:rFonts w:eastAsia="Times New Roman"/>
          <w:sz w:val="12"/>
          <w:szCs w:val="12"/>
        </w:rPr>
        <w:t xml:space="preserve"> czy </w:t>
      </w:r>
      <w:r w:rsidR="6C4C2D45" w:rsidRPr="0015570D">
        <w:rPr>
          <w:rFonts w:eastAsia="Times New Roman"/>
          <w:sz w:val="12"/>
          <w:szCs w:val="12"/>
        </w:rPr>
        <w:t xml:space="preserve">nieterminowego wykonania </w:t>
      </w:r>
      <w:r w:rsidR="0D462D46" w:rsidRPr="0015570D">
        <w:rPr>
          <w:rFonts w:eastAsia="Times New Roman"/>
          <w:sz w:val="12"/>
          <w:szCs w:val="12"/>
        </w:rPr>
        <w:t>części</w:t>
      </w:r>
      <w:r w:rsidR="00612C32" w:rsidRPr="0015570D">
        <w:rPr>
          <w:rFonts w:eastAsia="Times New Roman"/>
          <w:sz w:val="12"/>
          <w:szCs w:val="12"/>
        </w:rPr>
        <w:t xml:space="preserve"> lub </w:t>
      </w:r>
      <w:r w:rsidR="0D462D46" w:rsidRPr="0015570D">
        <w:rPr>
          <w:rFonts w:eastAsia="Times New Roman"/>
          <w:sz w:val="12"/>
          <w:szCs w:val="12"/>
        </w:rPr>
        <w:t xml:space="preserve">całości </w:t>
      </w:r>
      <w:r w:rsidR="6C4C2D45" w:rsidRPr="0015570D">
        <w:rPr>
          <w:rFonts w:eastAsia="Times New Roman"/>
          <w:sz w:val="12"/>
          <w:szCs w:val="12"/>
        </w:rPr>
        <w:t xml:space="preserve">Umowy, Zleceniodawca ma prawo </w:t>
      </w:r>
      <w:r w:rsidR="0D462D46" w:rsidRPr="0015570D">
        <w:rPr>
          <w:rFonts w:eastAsia="Times New Roman"/>
          <w:sz w:val="12"/>
          <w:szCs w:val="12"/>
        </w:rPr>
        <w:t>zlecić wykonanie tej niewykonanej części lub całości niewykonanej części Umowy podmiotowi trzeciemu na koszt i ryzyko Przewoźnika, bez konieczności uzyskiwania zgody sądu, na co Przewoźnik wyraża zgodę.</w:t>
      </w:r>
    </w:p>
    <w:p w14:paraId="21EB4CA4" w14:textId="77777777" w:rsidR="00C50CAD" w:rsidRPr="0015570D" w:rsidRDefault="00C50CAD" w:rsidP="00976C46">
      <w:pPr>
        <w:pStyle w:val="Akapitzlist"/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15570D">
        <w:rPr>
          <w:rFonts w:eastAsia="Times New Roman"/>
          <w:sz w:val="12"/>
          <w:szCs w:val="12"/>
        </w:rPr>
        <w:t>Rozdzielność postanowień Zlecenia: Gdyby którekolwiek z postanowień Zlecenia zostało uznane za nieważne nie wpływa to na ważność pozostałych postanowień, a Strony zobowiązują się do zastąpienia nieważnych postanowień, nowymi postanowieniami, zbliżonymi w możliwie największym zakresie, w znaczeniu, w stosunku do postanowień uznanych za nieważne.</w:t>
      </w:r>
    </w:p>
    <w:p w14:paraId="0CCAA417" w14:textId="77777777" w:rsidR="00C50CAD" w:rsidRPr="00976C46" w:rsidRDefault="00C50CAD" w:rsidP="00976C46">
      <w:pPr>
        <w:pStyle w:val="Akapitzlist"/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976C46">
        <w:rPr>
          <w:rFonts w:eastAsia="Times New Roman"/>
          <w:sz w:val="12"/>
          <w:szCs w:val="12"/>
        </w:rPr>
        <w:t>Każda oferta skierowana przez Przewoźnika do Zleceniodawcy, powinna być potwierdzona, tj. wyłącza się możliwość milczącego przyjęcia oferty przez Zleceniodawcę.</w:t>
      </w:r>
    </w:p>
    <w:p w14:paraId="2C4E8B12" w14:textId="7FAF4757" w:rsidR="00C50CAD" w:rsidRPr="0015570D" w:rsidRDefault="00C50CAD" w:rsidP="0015570D">
      <w:pPr>
        <w:pStyle w:val="Akapitzlist"/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15570D">
        <w:rPr>
          <w:rFonts w:eastAsia="Times New Roman"/>
          <w:sz w:val="12"/>
          <w:szCs w:val="12"/>
        </w:rPr>
        <w:t xml:space="preserve">Przewoźnik zobowiązuje się do zachowania w pełnej poufności, wszelkie informacje jakie uzyskał od Zleceniodawcy czy jego pracowników w trakcie realizacji Zlecenia lub usług na rzecz Zleceniodawcy, w szczególności wszelkich informacji stanowiących tajemnicę przedsiębiorstwa takich jak stawki uzgodnione pomiędzy stronami, informacje o tożsamości klientów i kontrahentów Zleceniodawcy, powiązań między nimi, tras przewozu, adresów odbioru i dostawy, dat w/w zdarzeń, a także rodzaju i ilości przewożonych towarów (Informacje Poufne). Przewoźnik nie może wykorzystywać tajemnicy przedsiębiorstwa Zleceniodawcy dla celów własnych lub osób trzecich. W przypadku naruszenia zasad zachowania w poufności Informacji Poufnych przez Przewoźnika lub jego pracowników/podwykonawców, Przewoźnik będzie zobowiązany do zapłaty na rzecz Zleceniodawcy kary umownej w wysokości 50.000 PLN (słownie: pięćdziesiąt tysięcy złotych za każde zdarzenie). </w:t>
      </w:r>
    </w:p>
    <w:p w14:paraId="0250D496" w14:textId="5AA6D2A9" w:rsidR="00741F94" w:rsidRPr="0015570D" w:rsidRDefault="004E756C" w:rsidP="0015570D">
      <w:pPr>
        <w:pStyle w:val="Akapitzlist"/>
        <w:numPr>
          <w:ilvl w:val="0"/>
          <w:numId w:val="4"/>
        </w:numPr>
        <w:rPr>
          <w:rFonts w:eastAsia="Times New Roman"/>
          <w:sz w:val="12"/>
          <w:szCs w:val="12"/>
        </w:rPr>
      </w:pPr>
      <w:r w:rsidRPr="0015570D">
        <w:rPr>
          <w:rFonts w:eastAsia="Times New Roman"/>
          <w:sz w:val="12"/>
          <w:szCs w:val="12"/>
        </w:rPr>
        <w:t>W przypadku zawarcia</w:t>
      </w:r>
      <w:r w:rsidR="00741F94" w:rsidRPr="0015570D">
        <w:rPr>
          <w:rFonts w:eastAsia="Times New Roman"/>
          <w:sz w:val="12"/>
          <w:szCs w:val="12"/>
        </w:rPr>
        <w:t xml:space="preserve"> Umowy, na podstawie niniejszego Zlecenia w czasie panującej pandemii SARS-COVID 2, Strony zgodnie postanawiają, że sama okoliczność trwania pandemii nie stanowi „siły wyższej”. W związku z powyższym, Strony wyłączają możliwość powoływania się na pandemię SARS-COVID 2 jako przypadek działania siły wyższej. Jednakże Strony </w:t>
      </w:r>
      <w:r w:rsidR="00976C46" w:rsidRPr="0015570D">
        <w:rPr>
          <w:rFonts w:eastAsia="Times New Roman"/>
          <w:sz w:val="12"/>
          <w:szCs w:val="12"/>
        </w:rPr>
        <w:t>zastrzegają,</w:t>
      </w:r>
      <w:r w:rsidR="00741F94" w:rsidRPr="0015570D">
        <w:rPr>
          <w:rFonts w:eastAsia="Times New Roman"/>
          <w:sz w:val="12"/>
          <w:szCs w:val="12"/>
        </w:rPr>
        <w:t xml:space="preserve"> iż w związku z pandemią mogą zaistnieć inne nieprzewidziane w związku z tą pandemią sytuacje, które po należytym wykazaniu i udowodnieniu ich wpływu na wykonanie Umowy będą mogły zostać uznane za siłę wyższą.</w:t>
      </w:r>
      <w:r w:rsidR="00EB777E" w:rsidRPr="0015570D">
        <w:rPr>
          <w:rFonts w:eastAsia="Times New Roman"/>
          <w:sz w:val="12"/>
          <w:szCs w:val="12"/>
        </w:rPr>
        <w:t xml:space="preserve"> Niezależnie od powyższego w żadnym wypadku za siłę wyższą nie będą uznawane w szczególności następujące okoliczności: wzrosty cen paliwa, dostępność pracowników, </w:t>
      </w:r>
      <w:r w:rsidR="00861FA8" w:rsidRPr="0015570D">
        <w:rPr>
          <w:rFonts w:eastAsia="Times New Roman"/>
          <w:sz w:val="12"/>
          <w:szCs w:val="12"/>
        </w:rPr>
        <w:t>kradzieże, rabunki i podobne zdarzenia.</w:t>
      </w:r>
    </w:p>
    <w:p w14:paraId="7B2C0174" w14:textId="77777777" w:rsidR="00EB777E" w:rsidRPr="00976C46" w:rsidRDefault="00EB777E" w:rsidP="0015570D">
      <w:pPr>
        <w:pStyle w:val="Akapitzlist"/>
        <w:rPr>
          <w:rFonts w:eastAsia="Times New Roman"/>
          <w:sz w:val="12"/>
          <w:szCs w:val="12"/>
        </w:rPr>
      </w:pPr>
    </w:p>
    <w:p w14:paraId="76DE50CA" w14:textId="77777777" w:rsidR="00554565" w:rsidRDefault="008271AF" w:rsidP="00976C46">
      <w:pPr>
        <w:pStyle w:val="Akapitzlist"/>
        <w:numPr>
          <w:ilvl w:val="0"/>
          <w:numId w:val="4"/>
        </w:numPr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>Warunki płatności</w:t>
      </w:r>
      <w:r w:rsidR="00554565">
        <w:rPr>
          <w:rFonts w:eastAsia="Calibri"/>
          <w:sz w:val="12"/>
          <w:szCs w:val="12"/>
        </w:rPr>
        <w:t>:</w:t>
      </w:r>
      <w:r w:rsidR="006649CA" w:rsidRPr="006649CA">
        <w:rPr>
          <w:rFonts w:eastAsia="Calibri"/>
          <w:sz w:val="12"/>
          <w:szCs w:val="12"/>
        </w:rPr>
        <w:t xml:space="preserve"> </w:t>
      </w:r>
      <w:r w:rsidR="006649CA" w:rsidRPr="00976C46">
        <w:rPr>
          <w:rFonts w:eastAsia="Calibri"/>
          <w:sz w:val="12"/>
          <w:szCs w:val="12"/>
        </w:rPr>
        <w:t>Nieprawidłowo wystawiona faktura zostanie Państwu odesłana</w:t>
      </w:r>
      <w:r w:rsidR="67BADCB4" w:rsidRPr="00976C46">
        <w:rPr>
          <w:rFonts w:eastAsia="Calibri"/>
          <w:sz w:val="12"/>
          <w:szCs w:val="12"/>
        </w:rPr>
        <w:t>.</w:t>
      </w:r>
    </w:p>
    <w:p w14:paraId="64AEA8C7" w14:textId="2BE121E6" w:rsidR="0AC8D0AE" w:rsidRPr="00976C46" w:rsidRDefault="67BADCB4" w:rsidP="00976C46">
      <w:pPr>
        <w:ind w:left="360" w:firstLine="348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 xml:space="preserve"> Fakturę zawierającą numer naszego zlecenia należy wystawić na: </w:t>
      </w:r>
    </w:p>
    <w:p w14:paraId="1B8DBB7A" w14:textId="31DCCBC3" w:rsidR="0AC8D0AE" w:rsidRPr="00976C46" w:rsidRDefault="67BADCB4" w:rsidP="00976C46">
      <w:pPr>
        <w:ind w:left="720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 xml:space="preserve">HOPI PL </w:t>
      </w:r>
      <w:r w:rsidR="00C50CAD" w:rsidRPr="00976C46">
        <w:rPr>
          <w:rFonts w:eastAsia="Calibri"/>
          <w:sz w:val="12"/>
          <w:szCs w:val="12"/>
        </w:rPr>
        <w:t xml:space="preserve">Poland </w:t>
      </w:r>
      <w:r w:rsidRPr="00976C46">
        <w:rPr>
          <w:rFonts w:eastAsia="Calibri"/>
          <w:sz w:val="12"/>
          <w:szCs w:val="12"/>
        </w:rPr>
        <w:t>Sp. z o.o.</w:t>
      </w:r>
    </w:p>
    <w:p w14:paraId="275E015A" w14:textId="3799EEAA" w:rsidR="0AC8D0AE" w:rsidRPr="00976C46" w:rsidRDefault="67BADCB4" w:rsidP="00976C46">
      <w:pPr>
        <w:ind w:left="720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>Przyokopowa</w:t>
      </w:r>
      <w:r w:rsidR="00AE2872" w:rsidRPr="00976C46">
        <w:rPr>
          <w:rFonts w:eastAsia="Calibri"/>
          <w:sz w:val="12"/>
          <w:szCs w:val="12"/>
        </w:rPr>
        <w:t xml:space="preserve"> </w:t>
      </w:r>
      <w:r w:rsidRPr="00976C46">
        <w:rPr>
          <w:rFonts w:eastAsia="Calibri"/>
          <w:sz w:val="12"/>
          <w:szCs w:val="12"/>
        </w:rPr>
        <w:t>33</w:t>
      </w:r>
    </w:p>
    <w:p w14:paraId="5C669EDA" w14:textId="77777777" w:rsidR="0AC8D0AE" w:rsidRPr="00976C46" w:rsidRDefault="67BADCB4" w:rsidP="00976C46">
      <w:pPr>
        <w:ind w:left="720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>01-208 Warszawa</w:t>
      </w:r>
    </w:p>
    <w:p w14:paraId="67E90422" w14:textId="77777777" w:rsidR="0AC8D0AE" w:rsidRPr="00976C46" w:rsidRDefault="67BADCB4" w:rsidP="00976C46">
      <w:pPr>
        <w:ind w:left="720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>PL5272681413</w:t>
      </w:r>
    </w:p>
    <w:p w14:paraId="38164D50" w14:textId="77777777" w:rsidR="0AC8D0AE" w:rsidRPr="00976C46" w:rsidRDefault="0AC8D0AE" w:rsidP="00976C46">
      <w:pPr>
        <w:rPr>
          <w:rFonts w:eastAsia="Calibri"/>
          <w:sz w:val="12"/>
          <w:szCs w:val="12"/>
        </w:rPr>
      </w:pPr>
    </w:p>
    <w:p w14:paraId="4AA0CEB4" w14:textId="594758E0" w:rsidR="0AC8D0AE" w:rsidRPr="00976C46" w:rsidRDefault="67BADCB4" w:rsidP="00976C46">
      <w:pPr>
        <w:ind w:left="708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>Fakturę, oryginalny CMR oraz wszystkie inne wymagane dokumenty należy wysłać pocztą na adres:</w:t>
      </w:r>
    </w:p>
    <w:p w14:paraId="1626A4A9" w14:textId="77777777" w:rsidR="0AC8D0AE" w:rsidRPr="00976C46" w:rsidRDefault="67BADCB4" w:rsidP="00976C46">
      <w:pPr>
        <w:ind w:left="708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>HOPI PL Sp. z o.o.</w:t>
      </w:r>
    </w:p>
    <w:p w14:paraId="6387B5FE" w14:textId="77777777" w:rsidR="0AC8D0AE" w:rsidRPr="00976C46" w:rsidRDefault="67BADCB4" w:rsidP="00976C46">
      <w:pPr>
        <w:ind w:left="708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 xml:space="preserve">Magazynowa 4 </w:t>
      </w:r>
    </w:p>
    <w:p w14:paraId="685DBFDE" w14:textId="60C11DB4" w:rsidR="0AC8D0AE" w:rsidRDefault="67BADCB4" w:rsidP="00976C46">
      <w:pPr>
        <w:ind w:left="708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>96-320 Mszczonów</w:t>
      </w:r>
    </w:p>
    <w:p w14:paraId="6B9D648B" w14:textId="77777777" w:rsidR="004E756C" w:rsidRPr="00976C46" w:rsidRDefault="004E756C" w:rsidP="00976C46">
      <w:pPr>
        <w:ind w:left="708"/>
        <w:rPr>
          <w:rFonts w:eastAsia="Calibri"/>
          <w:sz w:val="12"/>
          <w:szCs w:val="12"/>
        </w:rPr>
      </w:pPr>
    </w:p>
    <w:p w14:paraId="6F968562" w14:textId="20136FFB" w:rsidR="0AC8D0AE" w:rsidRPr="00976C46" w:rsidRDefault="001D5DC9" w:rsidP="00976C46">
      <w:pPr>
        <w:ind w:left="708"/>
        <w:rPr>
          <w:rFonts w:eastAsia="Calibri"/>
          <w:sz w:val="12"/>
          <w:szCs w:val="12"/>
        </w:rPr>
      </w:pPr>
      <w:r w:rsidRPr="00976C46">
        <w:rPr>
          <w:rFonts w:eastAsia="Calibri"/>
          <w:sz w:val="12"/>
          <w:szCs w:val="12"/>
        </w:rPr>
        <w:t>Niezależnie od powyższego fakturę wraz z w/w dokumentami należy przesłać</w:t>
      </w:r>
      <w:r w:rsidR="67BADCB4" w:rsidRPr="00976C46">
        <w:rPr>
          <w:rFonts w:eastAsia="Calibri"/>
          <w:sz w:val="12"/>
          <w:szCs w:val="12"/>
        </w:rPr>
        <w:t xml:space="preserve"> elektroniczną pocztą e-mail na adres: </w:t>
      </w:r>
      <w:hyperlink r:id="rId11" w:history="1">
        <w:r w:rsidR="002E5F05" w:rsidRPr="00976C46">
          <w:rPr>
            <w:rStyle w:val="Hipercze"/>
            <w:sz w:val="12"/>
            <w:szCs w:val="12"/>
          </w:rPr>
          <w:t>ifdorders@hopipl.pl</w:t>
        </w:r>
      </w:hyperlink>
      <w:r w:rsidR="00DB2B81" w:rsidRPr="00976C46">
        <w:rPr>
          <w:rFonts w:eastAsia="Calibri"/>
          <w:sz w:val="12"/>
          <w:szCs w:val="12"/>
        </w:rPr>
        <w:t xml:space="preserve"> oraz</w:t>
      </w:r>
      <w:r w:rsidR="00DB2B81" w:rsidRPr="00976C46">
        <w:rPr>
          <w:rStyle w:val="Odwoaniedokomentarza"/>
          <w:sz w:val="12"/>
          <w:szCs w:val="12"/>
        </w:rPr>
        <w:t xml:space="preserve"> </w:t>
      </w:r>
      <w:hyperlink r:id="rId12" w:history="1">
        <w:r w:rsidR="002E5F05" w:rsidRPr="00976C46">
          <w:rPr>
            <w:rStyle w:val="Hipercze"/>
            <w:sz w:val="12"/>
            <w:szCs w:val="12"/>
          </w:rPr>
          <w:t>invoice</w:t>
        </w:r>
        <w:r w:rsidR="002E5F05" w:rsidRPr="006E5381">
          <w:rPr>
            <w:rStyle w:val="Hipercze"/>
            <w:sz w:val="12"/>
            <w:szCs w:val="12"/>
          </w:rPr>
          <w:t>pl</w:t>
        </w:r>
        <w:r w:rsidR="002E5F05" w:rsidRPr="00976C46">
          <w:rPr>
            <w:rStyle w:val="Hipercze"/>
            <w:sz w:val="12"/>
            <w:szCs w:val="12"/>
          </w:rPr>
          <w:t>@hopipl.pl</w:t>
        </w:r>
      </w:hyperlink>
      <w:r w:rsidR="002E5F05">
        <w:rPr>
          <w:sz w:val="12"/>
          <w:szCs w:val="12"/>
        </w:rPr>
        <w:t xml:space="preserve"> </w:t>
      </w:r>
      <w:r w:rsidR="008E1FDA" w:rsidRPr="00976C46">
        <w:rPr>
          <w:sz w:val="12"/>
          <w:szCs w:val="12"/>
        </w:rPr>
        <w:t>,</w:t>
      </w:r>
      <w:r w:rsidR="008E1FDA" w:rsidRPr="00976C46">
        <w:rPr>
          <w:rStyle w:val="Odwoaniedokomentarza"/>
          <w:sz w:val="12"/>
          <w:szCs w:val="12"/>
        </w:rPr>
        <w:t xml:space="preserve"> </w:t>
      </w:r>
      <w:r w:rsidR="00A216A0" w:rsidRPr="00976C46">
        <w:rPr>
          <w:sz w:val="12"/>
          <w:szCs w:val="12"/>
        </w:rPr>
        <w:t>w terminie nie przekraczającym 14 dni od daty wykonania usługi. Przekroczenie tego terminu skutkuje wydłużeniem terminu płatności do 60 dni</w:t>
      </w:r>
      <w:r w:rsidR="00A216A0" w:rsidRPr="00976C46">
        <w:rPr>
          <w:rFonts w:eastAsia="Times New Roman"/>
          <w:sz w:val="12"/>
          <w:szCs w:val="12"/>
        </w:rPr>
        <w:t>.</w:t>
      </w:r>
    </w:p>
    <w:p w14:paraId="7C87E35B" w14:textId="77777777" w:rsidR="0AC8D0AE" w:rsidRDefault="0AC8D0AE" w:rsidP="008271AF">
      <w:pPr>
        <w:pStyle w:val="Akapitzlist"/>
        <w:jc w:val="both"/>
        <w:rPr>
          <w:rFonts w:eastAsia="Times New Roman"/>
        </w:rPr>
      </w:pPr>
    </w:p>
    <w:sectPr w:rsidR="0AC8D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24CB" w14:textId="77777777" w:rsidR="00366D98" w:rsidRDefault="00366D98" w:rsidP="00781696">
      <w:r>
        <w:separator/>
      </w:r>
    </w:p>
  </w:endnote>
  <w:endnote w:type="continuationSeparator" w:id="0">
    <w:p w14:paraId="173297DB" w14:textId="77777777" w:rsidR="00366D98" w:rsidRDefault="00366D98" w:rsidP="0078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BCD9" w14:textId="77777777" w:rsidR="00366D98" w:rsidRDefault="00366D98" w:rsidP="00781696">
      <w:r>
        <w:separator/>
      </w:r>
    </w:p>
  </w:footnote>
  <w:footnote w:type="continuationSeparator" w:id="0">
    <w:p w14:paraId="1A45E1EB" w14:textId="77777777" w:rsidR="00366D98" w:rsidRDefault="00366D98" w:rsidP="0078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809"/>
    <w:multiLevelType w:val="hybridMultilevel"/>
    <w:tmpl w:val="D73CD5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66800"/>
    <w:multiLevelType w:val="multilevel"/>
    <w:tmpl w:val="865C0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03659C"/>
    <w:multiLevelType w:val="hybridMultilevel"/>
    <w:tmpl w:val="CB287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7ED8"/>
    <w:multiLevelType w:val="hybridMultilevel"/>
    <w:tmpl w:val="5EE876A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84A55"/>
    <w:multiLevelType w:val="multilevel"/>
    <w:tmpl w:val="D1D6B63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F7A1328"/>
    <w:multiLevelType w:val="hybridMultilevel"/>
    <w:tmpl w:val="70D6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930DA"/>
    <w:multiLevelType w:val="hybridMultilevel"/>
    <w:tmpl w:val="8DA2F1F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4A83B08"/>
    <w:multiLevelType w:val="multilevel"/>
    <w:tmpl w:val="C35E9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71931630">
    <w:abstractNumId w:val="2"/>
  </w:num>
  <w:num w:numId="2" w16cid:durableId="1408065383">
    <w:abstractNumId w:val="6"/>
  </w:num>
  <w:num w:numId="3" w16cid:durableId="1450511048">
    <w:abstractNumId w:val="2"/>
  </w:num>
  <w:num w:numId="4" w16cid:durableId="1779177332">
    <w:abstractNumId w:val="1"/>
  </w:num>
  <w:num w:numId="5" w16cid:durableId="1383476885">
    <w:abstractNumId w:val="5"/>
  </w:num>
  <w:num w:numId="6" w16cid:durableId="1473863208">
    <w:abstractNumId w:val="3"/>
  </w:num>
  <w:num w:numId="7" w16cid:durableId="725375866">
    <w:abstractNumId w:val="4"/>
  </w:num>
  <w:num w:numId="8" w16cid:durableId="1415274201">
    <w:abstractNumId w:val="7"/>
  </w:num>
  <w:num w:numId="9" w16cid:durableId="5829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BB"/>
    <w:rsid w:val="00013AAE"/>
    <w:rsid w:val="00017A21"/>
    <w:rsid w:val="00024D71"/>
    <w:rsid w:val="00037332"/>
    <w:rsid w:val="00043304"/>
    <w:rsid w:val="00052FA8"/>
    <w:rsid w:val="0006289C"/>
    <w:rsid w:val="00086426"/>
    <w:rsid w:val="00090760"/>
    <w:rsid w:val="000B403B"/>
    <w:rsid w:val="000C4C5C"/>
    <w:rsid w:val="000D0F38"/>
    <w:rsid w:val="000D1C05"/>
    <w:rsid w:val="000F01F0"/>
    <w:rsid w:val="000F0629"/>
    <w:rsid w:val="000F0BCC"/>
    <w:rsid w:val="000F46E0"/>
    <w:rsid w:val="00110034"/>
    <w:rsid w:val="001307A1"/>
    <w:rsid w:val="00131F93"/>
    <w:rsid w:val="0013529B"/>
    <w:rsid w:val="00146535"/>
    <w:rsid w:val="00151FF6"/>
    <w:rsid w:val="001534BC"/>
    <w:rsid w:val="0015456F"/>
    <w:rsid w:val="0015570D"/>
    <w:rsid w:val="00161119"/>
    <w:rsid w:val="00180536"/>
    <w:rsid w:val="00180F21"/>
    <w:rsid w:val="001967F3"/>
    <w:rsid w:val="001A2EB3"/>
    <w:rsid w:val="001A7866"/>
    <w:rsid w:val="001B3D81"/>
    <w:rsid w:val="001C7B43"/>
    <w:rsid w:val="001D3AD3"/>
    <w:rsid w:val="001D5DC9"/>
    <w:rsid w:val="002000F5"/>
    <w:rsid w:val="00211B9D"/>
    <w:rsid w:val="00212EC4"/>
    <w:rsid w:val="00254D05"/>
    <w:rsid w:val="00261C69"/>
    <w:rsid w:val="00264002"/>
    <w:rsid w:val="0027302F"/>
    <w:rsid w:val="0028699A"/>
    <w:rsid w:val="002A2FBD"/>
    <w:rsid w:val="002A3D3D"/>
    <w:rsid w:val="002A7245"/>
    <w:rsid w:val="002B3F14"/>
    <w:rsid w:val="002B48C7"/>
    <w:rsid w:val="002CEA2F"/>
    <w:rsid w:val="002D00E2"/>
    <w:rsid w:val="002E5F05"/>
    <w:rsid w:val="003010B4"/>
    <w:rsid w:val="00305170"/>
    <w:rsid w:val="00310072"/>
    <w:rsid w:val="00315922"/>
    <w:rsid w:val="0034268C"/>
    <w:rsid w:val="003525C8"/>
    <w:rsid w:val="00366D98"/>
    <w:rsid w:val="00381DB2"/>
    <w:rsid w:val="0039578E"/>
    <w:rsid w:val="003A0D5A"/>
    <w:rsid w:val="003D775A"/>
    <w:rsid w:val="004041D1"/>
    <w:rsid w:val="00417889"/>
    <w:rsid w:val="004317F2"/>
    <w:rsid w:val="00435CBA"/>
    <w:rsid w:val="00452512"/>
    <w:rsid w:val="004761E0"/>
    <w:rsid w:val="004909B6"/>
    <w:rsid w:val="004976AD"/>
    <w:rsid w:val="004B5833"/>
    <w:rsid w:val="004C0FC8"/>
    <w:rsid w:val="004C60B7"/>
    <w:rsid w:val="004E756C"/>
    <w:rsid w:val="004F0194"/>
    <w:rsid w:val="00506EF1"/>
    <w:rsid w:val="00510998"/>
    <w:rsid w:val="00511D3D"/>
    <w:rsid w:val="00527261"/>
    <w:rsid w:val="00534B8A"/>
    <w:rsid w:val="00541C05"/>
    <w:rsid w:val="00552236"/>
    <w:rsid w:val="00554565"/>
    <w:rsid w:val="00563AA9"/>
    <w:rsid w:val="00576C2A"/>
    <w:rsid w:val="005D0324"/>
    <w:rsid w:val="005D2C32"/>
    <w:rsid w:val="005D316F"/>
    <w:rsid w:val="00612C32"/>
    <w:rsid w:val="006141A3"/>
    <w:rsid w:val="0062714D"/>
    <w:rsid w:val="00656D25"/>
    <w:rsid w:val="006649CA"/>
    <w:rsid w:val="00674E98"/>
    <w:rsid w:val="0069151F"/>
    <w:rsid w:val="006C2831"/>
    <w:rsid w:val="006C431A"/>
    <w:rsid w:val="006D1AB8"/>
    <w:rsid w:val="0072560A"/>
    <w:rsid w:val="00741F94"/>
    <w:rsid w:val="0074763E"/>
    <w:rsid w:val="007530AF"/>
    <w:rsid w:val="007602EC"/>
    <w:rsid w:val="0076053A"/>
    <w:rsid w:val="0078135A"/>
    <w:rsid w:val="00781696"/>
    <w:rsid w:val="00782504"/>
    <w:rsid w:val="007A089B"/>
    <w:rsid w:val="007A2277"/>
    <w:rsid w:val="007C70E2"/>
    <w:rsid w:val="007D519E"/>
    <w:rsid w:val="007D5E1F"/>
    <w:rsid w:val="007E52FD"/>
    <w:rsid w:val="007F4FF1"/>
    <w:rsid w:val="007F7C67"/>
    <w:rsid w:val="00804D2C"/>
    <w:rsid w:val="008271AF"/>
    <w:rsid w:val="00860A52"/>
    <w:rsid w:val="00861FA8"/>
    <w:rsid w:val="0086208B"/>
    <w:rsid w:val="00882766"/>
    <w:rsid w:val="008B1C7E"/>
    <w:rsid w:val="008B6E8E"/>
    <w:rsid w:val="008E1FDA"/>
    <w:rsid w:val="008E4E91"/>
    <w:rsid w:val="008F1716"/>
    <w:rsid w:val="00920776"/>
    <w:rsid w:val="00936CA9"/>
    <w:rsid w:val="00937FC3"/>
    <w:rsid w:val="00946DD6"/>
    <w:rsid w:val="0096581C"/>
    <w:rsid w:val="00976C46"/>
    <w:rsid w:val="009862F0"/>
    <w:rsid w:val="009A79CB"/>
    <w:rsid w:val="009C0718"/>
    <w:rsid w:val="00A00ED0"/>
    <w:rsid w:val="00A031C4"/>
    <w:rsid w:val="00A11818"/>
    <w:rsid w:val="00A12D92"/>
    <w:rsid w:val="00A216A0"/>
    <w:rsid w:val="00A270A2"/>
    <w:rsid w:val="00A34ECD"/>
    <w:rsid w:val="00A3549D"/>
    <w:rsid w:val="00A53938"/>
    <w:rsid w:val="00A56F27"/>
    <w:rsid w:val="00A921E9"/>
    <w:rsid w:val="00AA1A6F"/>
    <w:rsid w:val="00AC1957"/>
    <w:rsid w:val="00AC39BF"/>
    <w:rsid w:val="00AD1372"/>
    <w:rsid w:val="00AE2872"/>
    <w:rsid w:val="00AF3834"/>
    <w:rsid w:val="00B0332E"/>
    <w:rsid w:val="00B0474E"/>
    <w:rsid w:val="00B16385"/>
    <w:rsid w:val="00B7758A"/>
    <w:rsid w:val="00B81715"/>
    <w:rsid w:val="00BB519A"/>
    <w:rsid w:val="00BC12E7"/>
    <w:rsid w:val="00BD6968"/>
    <w:rsid w:val="00BF0565"/>
    <w:rsid w:val="00C15CD5"/>
    <w:rsid w:val="00C37B41"/>
    <w:rsid w:val="00C47B79"/>
    <w:rsid w:val="00C50CAD"/>
    <w:rsid w:val="00C634CC"/>
    <w:rsid w:val="00CD7F6B"/>
    <w:rsid w:val="00CE26DE"/>
    <w:rsid w:val="00CF2718"/>
    <w:rsid w:val="00CF5B39"/>
    <w:rsid w:val="00D0534D"/>
    <w:rsid w:val="00D355BD"/>
    <w:rsid w:val="00D80E0B"/>
    <w:rsid w:val="00D90AA9"/>
    <w:rsid w:val="00DB2B81"/>
    <w:rsid w:val="00DC3EBA"/>
    <w:rsid w:val="00DD79BE"/>
    <w:rsid w:val="00DF1FDA"/>
    <w:rsid w:val="00E12B9A"/>
    <w:rsid w:val="00E22540"/>
    <w:rsid w:val="00E2390C"/>
    <w:rsid w:val="00E2780D"/>
    <w:rsid w:val="00E31CD0"/>
    <w:rsid w:val="00E36712"/>
    <w:rsid w:val="00E4429F"/>
    <w:rsid w:val="00E56AB7"/>
    <w:rsid w:val="00E7339E"/>
    <w:rsid w:val="00E9008C"/>
    <w:rsid w:val="00EA15DD"/>
    <w:rsid w:val="00EB777E"/>
    <w:rsid w:val="00EC2954"/>
    <w:rsid w:val="00ED2F96"/>
    <w:rsid w:val="00ED394C"/>
    <w:rsid w:val="00ED4CAA"/>
    <w:rsid w:val="00EE1348"/>
    <w:rsid w:val="00EF4A71"/>
    <w:rsid w:val="00F222CB"/>
    <w:rsid w:val="00F2324A"/>
    <w:rsid w:val="00F27F1C"/>
    <w:rsid w:val="00F3641F"/>
    <w:rsid w:val="00F37666"/>
    <w:rsid w:val="00F57BC6"/>
    <w:rsid w:val="00F72EDA"/>
    <w:rsid w:val="00F87E1B"/>
    <w:rsid w:val="00FA36BF"/>
    <w:rsid w:val="00FB66BC"/>
    <w:rsid w:val="00FC58BB"/>
    <w:rsid w:val="00FD4D70"/>
    <w:rsid w:val="00FD604B"/>
    <w:rsid w:val="00FE0D17"/>
    <w:rsid w:val="0110E7D3"/>
    <w:rsid w:val="019BC4CC"/>
    <w:rsid w:val="0231809B"/>
    <w:rsid w:val="0279F4C5"/>
    <w:rsid w:val="02E0400A"/>
    <w:rsid w:val="034FCC03"/>
    <w:rsid w:val="0387BE8E"/>
    <w:rsid w:val="0421128B"/>
    <w:rsid w:val="0423435C"/>
    <w:rsid w:val="04533636"/>
    <w:rsid w:val="05239258"/>
    <w:rsid w:val="0563E3D5"/>
    <w:rsid w:val="0569F542"/>
    <w:rsid w:val="075421B1"/>
    <w:rsid w:val="077C366F"/>
    <w:rsid w:val="081A901E"/>
    <w:rsid w:val="0907C6DF"/>
    <w:rsid w:val="09ACB0E2"/>
    <w:rsid w:val="09C04D6A"/>
    <w:rsid w:val="09F263FD"/>
    <w:rsid w:val="0A3C85EB"/>
    <w:rsid w:val="0A445E40"/>
    <w:rsid w:val="0A9ECDB4"/>
    <w:rsid w:val="0AC8D0AE"/>
    <w:rsid w:val="0BFCFD24"/>
    <w:rsid w:val="0C93C6E4"/>
    <w:rsid w:val="0D462D46"/>
    <w:rsid w:val="0D695D6D"/>
    <w:rsid w:val="0DBA2EF9"/>
    <w:rsid w:val="0E73AE21"/>
    <w:rsid w:val="0EBE4D3C"/>
    <w:rsid w:val="0EE069D6"/>
    <w:rsid w:val="0F040B42"/>
    <w:rsid w:val="0FB939FF"/>
    <w:rsid w:val="0FC1B76F"/>
    <w:rsid w:val="0FCE5253"/>
    <w:rsid w:val="0FD7F015"/>
    <w:rsid w:val="10982420"/>
    <w:rsid w:val="111E3384"/>
    <w:rsid w:val="119B8E53"/>
    <w:rsid w:val="122F8524"/>
    <w:rsid w:val="1248BB2D"/>
    <w:rsid w:val="127AF11C"/>
    <w:rsid w:val="12BA3125"/>
    <w:rsid w:val="12C1AF96"/>
    <w:rsid w:val="15640D5F"/>
    <w:rsid w:val="15BA6541"/>
    <w:rsid w:val="15DFF22C"/>
    <w:rsid w:val="16677792"/>
    <w:rsid w:val="168F5023"/>
    <w:rsid w:val="16CE77AF"/>
    <w:rsid w:val="172E93E5"/>
    <w:rsid w:val="17646772"/>
    <w:rsid w:val="17D65D75"/>
    <w:rsid w:val="188D42B8"/>
    <w:rsid w:val="188E2F79"/>
    <w:rsid w:val="18DB9388"/>
    <w:rsid w:val="1999334A"/>
    <w:rsid w:val="1A4F57B7"/>
    <w:rsid w:val="1A5B31F6"/>
    <w:rsid w:val="1AA3EDE5"/>
    <w:rsid w:val="1B719B2E"/>
    <w:rsid w:val="1B7E12E4"/>
    <w:rsid w:val="1D03DBC2"/>
    <w:rsid w:val="1F669542"/>
    <w:rsid w:val="1F90E174"/>
    <w:rsid w:val="1FAA8E65"/>
    <w:rsid w:val="1FB855ED"/>
    <w:rsid w:val="20D28E98"/>
    <w:rsid w:val="222FD88D"/>
    <w:rsid w:val="22818B14"/>
    <w:rsid w:val="22A9F1ED"/>
    <w:rsid w:val="22B3F45A"/>
    <w:rsid w:val="2330F834"/>
    <w:rsid w:val="25127DBB"/>
    <w:rsid w:val="2680E7D0"/>
    <w:rsid w:val="26A1E20A"/>
    <w:rsid w:val="27A54C3D"/>
    <w:rsid w:val="290D26A8"/>
    <w:rsid w:val="2936AEED"/>
    <w:rsid w:val="293F5AD4"/>
    <w:rsid w:val="2A718EEB"/>
    <w:rsid w:val="2B79EA59"/>
    <w:rsid w:val="2D8E9BF2"/>
    <w:rsid w:val="2E7A0CB8"/>
    <w:rsid w:val="3021BB1B"/>
    <w:rsid w:val="31E6465C"/>
    <w:rsid w:val="321D7035"/>
    <w:rsid w:val="327B5094"/>
    <w:rsid w:val="3328A7B0"/>
    <w:rsid w:val="33B6787E"/>
    <w:rsid w:val="33C10BD0"/>
    <w:rsid w:val="33EA3A27"/>
    <w:rsid w:val="34876791"/>
    <w:rsid w:val="34D993D9"/>
    <w:rsid w:val="34EB10C1"/>
    <w:rsid w:val="34EDA45A"/>
    <w:rsid w:val="359653D8"/>
    <w:rsid w:val="37702ABC"/>
    <w:rsid w:val="37896B00"/>
    <w:rsid w:val="37C15B7F"/>
    <w:rsid w:val="38423D59"/>
    <w:rsid w:val="388B8E5C"/>
    <w:rsid w:val="38A22A44"/>
    <w:rsid w:val="38D31D55"/>
    <w:rsid w:val="39B98D99"/>
    <w:rsid w:val="39E377B6"/>
    <w:rsid w:val="39FE8488"/>
    <w:rsid w:val="3A504E13"/>
    <w:rsid w:val="3ABCF7CC"/>
    <w:rsid w:val="3B4C7455"/>
    <w:rsid w:val="3B6A6CA7"/>
    <w:rsid w:val="3CACDE8C"/>
    <w:rsid w:val="3DBB7CE3"/>
    <w:rsid w:val="3DCECF3E"/>
    <w:rsid w:val="3DFE77E5"/>
    <w:rsid w:val="3E7AFE2B"/>
    <w:rsid w:val="405C2593"/>
    <w:rsid w:val="40DB8B9D"/>
    <w:rsid w:val="4183BC91"/>
    <w:rsid w:val="41A37786"/>
    <w:rsid w:val="434E37EE"/>
    <w:rsid w:val="439B4E39"/>
    <w:rsid w:val="44120902"/>
    <w:rsid w:val="4424A49F"/>
    <w:rsid w:val="443194A2"/>
    <w:rsid w:val="45C15D39"/>
    <w:rsid w:val="45F47511"/>
    <w:rsid w:val="48054FE9"/>
    <w:rsid w:val="481A212D"/>
    <w:rsid w:val="482407ED"/>
    <w:rsid w:val="49CA596F"/>
    <w:rsid w:val="4AF76244"/>
    <w:rsid w:val="4B742B8E"/>
    <w:rsid w:val="4BCDCEF5"/>
    <w:rsid w:val="4BE1A0AD"/>
    <w:rsid w:val="4C81A8F3"/>
    <w:rsid w:val="4D0FAED3"/>
    <w:rsid w:val="4D54426B"/>
    <w:rsid w:val="4E3B5516"/>
    <w:rsid w:val="4E50E13C"/>
    <w:rsid w:val="4EFD478B"/>
    <w:rsid w:val="5096900B"/>
    <w:rsid w:val="523F37D2"/>
    <w:rsid w:val="5381E5F6"/>
    <w:rsid w:val="53D44D53"/>
    <w:rsid w:val="53ECAFBA"/>
    <w:rsid w:val="54638ED8"/>
    <w:rsid w:val="5593A316"/>
    <w:rsid w:val="5612BDCA"/>
    <w:rsid w:val="56477C19"/>
    <w:rsid w:val="570BEE15"/>
    <w:rsid w:val="5732BFCF"/>
    <w:rsid w:val="57AFB0F8"/>
    <w:rsid w:val="57BC2864"/>
    <w:rsid w:val="57F25833"/>
    <w:rsid w:val="5808107F"/>
    <w:rsid w:val="597254C8"/>
    <w:rsid w:val="5B31CCBC"/>
    <w:rsid w:val="5CB70DA8"/>
    <w:rsid w:val="5CF7AA29"/>
    <w:rsid w:val="5E26BED3"/>
    <w:rsid w:val="5F34DB45"/>
    <w:rsid w:val="5F388FB4"/>
    <w:rsid w:val="5FFDB5FB"/>
    <w:rsid w:val="60121371"/>
    <w:rsid w:val="608E306B"/>
    <w:rsid w:val="61446836"/>
    <w:rsid w:val="6154B3E4"/>
    <w:rsid w:val="61A50A4F"/>
    <w:rsid w:val="61FC6EDB"/>
    <w:rsid w:val="625F7D76"/>
    <w:rsid w:val="63B45A90"/>
    <w:rsid w:val="63F7F7D8"/>
    <w:rsid w:val="64691D2E"/>
    <w:rsid w:val="65B878F0"/>
    <w:rsid w:val="66A04DF5"/>
    <w:rsid w:val="678EE1C4"/>
    <w:rsid w:val="67BADCB4"/>
    <w:rsid w:val="68025AE2"/>
    <w:rsid w:val="685FEC14"/>
    <w:rsid w:val="68617303"/>
    <w:rsid w:val="6873FD03"/>
    <w:rsid w:val="69AD4B7D"/>
    <w:rsid w:val="6A38324B"/>
    <w:rsid w:val="6B319643"/>
    <w:rsid w:val="6B6C3734"/>
    <w:rsid w:val="6B872ED7"/>
    <w:rsid w:val="6C108EF4"/>
    <w:rsid w:val="6C4C2D45"/>
    <w:rsid w:val="6C619856"/>
    <w:rsid w:val="6C62742E"/>
    <w:rsid w:val="6D460E18"/>
    <w:rsid w:val="6DA0B819"/>
    <w:rsid w:val="6EFDFA87"/>
    <w:rsid w:val="6FE08DE7"/>
    <w:rsid w:val="70382073"/>
    <w:rsid w:val="70CBFEAD"/>
    <w:rsid w:val="71A36EAE"/>
    <w:rsid w:val="7253766A"/>
    <w:rsid w:val="72701E35"/>
    <w:rsid w:val="72D2A042"/>
    <w:rsid w:val="732B9A45"/>
    <w:rsid w:val="73E8A612"/>
    <w:rsid w:val="74FF8544"/>
    <w:rsid w:val="76F6D63A"/>
    <w:rsid w:val="771C72F4"/>
    <w:rsid w:val="774E5DF5"/>
    <w:rsid w:val="77E14AC9"/>
    <w:rsid w:val="7892F238"/>
    <w:rsid w:val="7A5FE646"/>
    <w:rsid w:val="7A7D1667"/>
    <w:rsid w:val="7A8E6635"/>
    <w:rsid w:val="7A9F5091"/>
    <w:rsid w:val="7AD9C3EB"/>
    <w:rsid w:val="7B58BA62"/>
    <w:rsid w:val="7D6DDCF3"/>
    <w:rsid w:val="7D807890"/>
    <w:rsid w:val="7D895E65"/>
    <w:rsid w:val="7E41217B"/>
    <w:rsid w:val="7E57BC50"/>
    <w:rsid w:val="7EE3BC15"/>
    <w:rsid w:val="7FB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966A"/>
  <w15:chartTrackingRefBased/>
  <w15:docId w15:val="{419B765E-355F-441B-81C2-027C7CD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E1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E1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E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6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66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66BC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6BC"/>
    <w:rPr>
      <w:rFonts w:ascii="Calibri" w:hAnsi="Calibri" w:cs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921E9"/>
    <w:pPr>
      <w:ind w:left="720"/>
      <w:contextualSpacing/>
    </w:pPr>
  </w:style>
  <w:style w:type="paragraph" w:styleId="Poprawka">
    <w:name w:val="Revision"/>
    <w:hidden/>
    <w:uiPriority w:val="99"/>
    <w:semiHidden/>
    <w:rsid w:val="0034268C"/>
    <w:pPr>
      <w:spacing w:after="0" w:line="240" w:lineRule="auto"/>
    </w:pPr>
    <w:rPr>
      <w:rFonts w:ascii="Calibri" w:hAnsi="Calibri" w:cs="Calibr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31C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8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69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8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696"/>
    <w:rPr>
      <w:rFonts w:ascii="Calibri" w:hAnsi="Calibri" w:cs="Calibr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voicepl@hopip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fdorders@hopipl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fdorders@hopip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989AC2674FE42B17A20E800C1EF42" ma:contentTypeVersion="5" ma:contentTypeDescription="Vytvoří nový dokument" ma:contentTypeScope="" ma:versionID="b4afafd682e294d86eec3dd61f9c0ad8">
  <xsd:schema xmlns:xsd="http://www.w3.org/2001/XMLSchema" xmlns:xs="http://www.w3.org/2001/XMLSchema" xmlns:p="http://schemas.microsoft.com/office/2006/metadata/properties" xmlns:ns3="57cc9081-e29d-4a23-8d61-5535033d6235" xmlns:ns4="8e1e0264-171c-47e9-a240-5dedd994187c" targetNamespace="http://schemas.microsoft.com/office/2006/metadata/properties" ma:root="true" ma:fieldsID="560d5e769dfbe85a300d6f31dd1b5fb6" ns3:_="" ns4:_="">
    <xsd:import namespace="57cc9081-e29d-4a23-8d61-5535033d6235"/>
    <xsd:import namespace="8e1e0264-171c-47e9-a240-5dedd9941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9081-e29d-4a23-8d61-5535033d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e0264-171c-47e9-a240-5dedd9941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5020D-BDCD-4D07-BF4A-76DBEFB1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c9081-e29d-4a23-8d61-5535033d6235"/>
    <ds:schemaRef ds:uri="8e1e0264-171c-47e9-a240-5dedd9941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2F23C-EDC8-4192-A984-53F858B97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E50C6-7E0D-45D1-A839-0E249BE40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2325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Zaczek</dc:creator>
  <cp:keywords/>
  <dc:description/>
  <cp:lastModifiedBy>Sebastian Żebryk</cp:lastModifiedBy>
  <cp:revision>12</cp:revision>
  <dcterms:created xsi:type="dcterms:W3CDTF">2022-07-13T07:51:00Z</dcterms:created>
  <dcterms:modified xsi:type="dcterms:W3CDTF">2022-07-19T08:17:00Z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0x010100B89989AC2674FE42B17A20E800C1EF42</vt:lpwstr>
  </property>
</Properties>
</file>